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229D" w14:textId="72157F2F" w:rsidR="00340637" w:rsidRDefault="000931E1" w:rsidP="000931E1">
      <w:pPr>
        <w:ind w:left="5040" w:firstLine="720"/>
        <w:rPr>
          <w:rFonts w:ascii="Times New Roman" w:eastAsiaTheme="minorHAnsi" w:hAnsi="Times New Roman" w:cs="Times New Roman"/>
          <w:noProof/>
          <w:sz w:val="32"/>
          <w:szCs w:val="32"/>
        </w:rPr>
      </w:pPr>
      <w:r w:rsidRPr="000931E1">
        <w:rPr>
          <w:rFonts w:ascii="Times New Roman" w:eastAsiaTheme="minorHAnsi" w:hAnsi="Times New Roman" w:cs="Times New Roman"/>
          <w:noProof/>
          <w:sz w:val="32"/>
          <w:szCs w:val="32"/>
        </w:rPr>
        <w:t xml:space="preserve"> </w:t>
      </w:r>
    </w:p>
    <w:p w14:paraId="0309D587" w14:textId="1A3748EF" w:rsidR="00417553" w:rsidRDefault="00417553" w:rsidP="00417553">
      <w:pPr>
        <w:ind w:left="5040" w:firstLine="720"/>
        <w:jc w:val="both"/>
        <w:rPr>
          <w:sz w:val="28"/>
          <w:szCs w:val="28"/>
        </w:rPr>
      </w:pPr>
    </w:p>
    <w:p w14:paraId="55F5BE95" w14:textId="77777777" w:rsidR="00417553" w:rsidRDefault="004175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8F658A" w14:textId="0722C977" w:rsidR="00417553" w:rsidRDefault="00417553" w:rsidP="00417553">
      <w:pPr>
        <w:ind w:left="5040" w:firstLine="720"/>
        <w:jc w:val="both"/>
        <w:rPr>
          <w:sz w:val="28"/>
          <w:szCs w:val="28"/>
        </w:rPr>
      </w:pPr>
    </w:p>
    <w:p w14:paraId="64AAC8B1" w14:textId="77777777" w:rsidR="00417553" w:rsidRDefault="00417553">
      <w:pPr>
        <w:rPr>
          <w:sz w:val="28"/>
          <w:szCs w:val="28"/>
        </w:rPr>
      </w:pPr>
    </w:p>
    <w:sdt>
      <w:sdtPr>
        <w:id w:val="153622541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en-GB" w:eastAsia="en-GB"/>
        </w:rPr>
      </w:sdtEndPr>
      <w:sdtContent>
        <w:p w14:paraId="00AD17E4" w14:textId="5FD95186" w:rsidR="00417553" w:rsidRPr="00417553" w:rsidRDefault="00417553">
          <w:pPr>
            <w:pStyle w:val="TOCHeading"/>
            <w:rPr>
              <w:rFonts w:ascii="Arial" w:hAnsi="Arial" w:cs="Arial"/>
              <w:b/>
              <w:bCs/>
              <w:color w:val="auto"/>
            </w:rPr>
          </w:pPr>
          <w:r w:rsidRPr="00417553">
            <w:rPr>
              <w:rFonts w:ascii="Arial" w:hAnsi="Arial" w:cs="Arial"/>
              <w:b/>
              <w:bCs/>
              <w:color w:val="auto"/>
            </w:rPr>
            <w:t>Contents</w:t>
          </w:r>
        </w:p>
        <w:p w14:paraId="2F196F00" w14:textId="0693B8B4" w:rsidR="00417553" w:rsidRDefault="00417553" w:rsidP="00417553">
          <w:pPr>
            <w:rPr>
              <w:lang w:val="en-US" w:eastAsia="en-US"/>
            </w:rPr>
          </w:pPr>
        </w:p>
        <w:p w14:paraId="6C218098" w14:textId="77777777" w:rsidR="00417553" w:rsidRPr="00417553" w:rsidRDefault="00417553" w:rsidP="00417553">
          <w:pPr>
            <w:rPr>
              <w:lang w:val="en-US" w:eastAsia="en-US"/>
            </w:rPr>
          </w:pPr>
        </w:p>
        <w:p w14:paraId="42F04BF5" w14:textId="0BFBDBAB" w:rsidR="00417553" w:rsidRPr="00417553" w:rsidRDefault="00417553" w:rsidP="00417553">
          <w:pPr>
            <w:pStyle w:val="TOC1"/>
            <w:tabs>
              <w:tab w:val="left" w:pos="440"/>
              <w:tab w:val="right" w:leader="dot" w:pos="10439"/>
            </w:tabs>
            <w:spacing w:line="360" w:lineRule="auto"/>
            <w:rPr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943723" w:history="1"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1.</w:t>
            </w:r>
            <w:r w:rsidRPr="00417553">
              <w:rPr>
                <w:noProof/>
                <w:sz w:val="26"/>
                <w:szCs w:val="26"/>
              </w:rPr>
              <w:tab/>
            </w:r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Understanding Events and Incidents</w:t>
            </w:r>
            <w:r w:rsidRPr="00417553">
              <w:rPr>
                <w:noProof/>
                <w:webHidden/>
                <w:sz w:val="26"/>
                <w:szCs w:val="26"/>
              </w:rPr>
              <w:tab/>
            </w:r>
            <w:r w:rsidRPr="00417553">
              <w:rPr>
                <w:noProof/>
                <w:webHidden/>
                <w:sz w:val="26"/>
                <w:szCs w:val="26"/>
              </w:rPr>
              <w:fldChar w:fldCharType="begin"/>
            </w:r>
            <w:r w:rsidRPr="00417553">
              <w:rPr>
                <w:noProof/>
                <w:webHidden/>
                <w:sz w:val="26"/>
                <w:szCs w:val="26"/>
              </w:rPr>
              <w:instrText xml:space="preserve"> PAGEREF _Toc77943723 \h </w:instrText>
            </w:r>
            <w:r w:rsidRPr="00417553">
              <w:rPr>
                <w:noProof/>
                <w:webHidden/>
                <w:sz w:val="26"/>
                <w:szCs w:val="26"/>
              </w:rPr>
            </w:r>
            <w:r w:rsidRPr="0041755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Pr="0041755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79ECA73" w14:textId="683A08F5" w:rsidR="00417553" w:rsidRPr="00417553" w:rsidRDefault="00417553" w:rsidP="00417553">
          <w:pPr>
            <w:pStyle w:val="TOC1"/>
            <w:tabs>
              <w:tab w:val="left" w:pos="440"/>
              <w:tab w:val="right" w:leader="dot" w:pos="10439"/>
            </w:tabs>
            <w:spacing w:line="360" w:lineRule="auto"/>
            <w:rPr>
              <w:noProof/>
              <w:sz w:val="26"/>
              <w:szCs w:val="26"/>
            </w:rPr>
          </w:pPr>
          <w:hyperlink w:anchor="_Toc77943724" w:history="1"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2.</w:t>
            </w:r>
            <w:r w:rsidRPr="00417553">
              <w:rPr>
                <w:noProof/>
                <w:sz w:val="26"/>
                <w:szCs w:val="26"/>
              </w:rPr>
              <w:tab/>
            </w:r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Detection</w:t>
            </w:r>
            <w:r w:rsidRPr="00417553">
              <w:rPr>
                <w:noProof/>
                <w:webHidden/>
                <w:sz w:val="26"/>
                <w:szCs w:val="26"/>
              </w:rPr>
              <w:tab/>
            </w:r>
            <w:r w:rsidRPr="00417553">
              <w:rPr>
                <w:noProof/>
                <w:webHidden/>
                <w:sz w:val="26"/>
                <w:szCs w:val="26"/>
              </w:rPr>
              <w:fldChar w:fldCharType="begin"/>
            </w:r>
            <w:r w:rsidRPr="00417553">
              <w:rPr>
                <w:noProof/>
                <w:webHidden/>
                <w:sz w:val="26"/>
                <w:szCs w:val="26"/>
              </w:rPr>
              <w:instrText xml:space="preserve"> PAGEREF _Toc77943724 \h </w:instrText>
            </w:r>
            <w:r w:rsidRPr="00417553">
              <w:rPr>
                <w:noProof/>
                <w:webHidden/>
                <w:sz w:val="26"/>
                <w:szCs w:val="26"/>
              </w:rPr>
            </w:r>
            <w:r w:rsidRPr="0041755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Pr="0041755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1C96C74" w14:textId="7FA1AA22" w:rsidR="00417553" w:rsidRPr="00417553" w:rsidRDefault="00417553" w:rsidP="00417553">
          <w:pPr>
            <w:pStyle w:val="TOC1"/>
            <w:tabs>
              <w:tab w:val="left" w:pos="440"/>
              <w:tab w:val="right" w:leader="dot" w:pos="10439"/>
            </w:tabs>
            <w:spacing w:line="360" w:lineRule="auto"/>
            <w:rPr>
              <w:noProof/>
              <w:sz w:val="26"/>
              <w:szCs w:val="26"/>
            </w:rPr>
          </w:pPr>
          <w:hyperlink w:anchor="_Toc77943725" w:history="1"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3.</w:t>
            </w:r>
            <w:r w:rsidRPr="00417553">
              <w:rPr>
                <w:noProof/>
                <w:sz w:val="26"/>
                <w:szCs w:val="26"/>
              </w:rPr>
              <w:tab/>
            </w:r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Reporting Requirements</w:t>
            </w:r>
            <w:r w:rsidRPr="00417553">
              <w:rPr>
                <w:noProof/>
                <w:webHidden/>
                <w:sz w:val="26"/>
                <w:szCs w:val="26"/>
              </w:rPr>
              <w:tab/>
            </w:r>
            <w:r w:rsidRPr="00417553">
              <w:rPr>
                <w:noProof/>
                <w:webHidden/>
                <w:sz w:val="26"/>
                <w:szCs w:val="26"/>
              </w:rPr>
              <w:fldChar w:fldCharType="begin"/>
            </w:r>
            <w:r w:rsidRPr="00417553">
              <w:rPr>
                <w:noProof/>
                <w:webHidden/>
                <w:sz w:val="26"/>
                <w:szCs w:val="26"/>
              </w:rPr>
              <w:instrText xml:space="preserve"> PAGEREF _Toc77943725 \h </w:instrText>
            </w:r>
            <w:r w:rsidRPr="00417553">
              <w:rPr>
                <w:noProof/>
                <w:webHidden/>
                <w:sz w:val="26"/>
                <w:szCs w:val="26"/>
              </w:rPr>
            </w:r>
            <w:r w:rsidRPr="0041755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Pr="0041755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526D56" w14:textId="071706F0" w:rsidR="00417553" w:rsidRPr="00417553" w:rsidRDefault="00417553" w:rsidP="00417553">
          <w:pPr>
            <w:pStyle w:val="TOC1"/>
            <w:tabs>
              <w:tab w:val="left" w:pos="440"/>
              <w:tab w:val="right" w:leader="dot" w:pos="10439"/>
            </w:tabs>
            <w:spacing w:line="360" w:lineRule="auto"/>
            <w:rPr>
              <w:noProof/>
              <w:sz w:val="26"/>
              <w:szCs w:val="26"/>
            </w:rPr>
          </w:pPr>
          <w:hyperlink w:anchor="_Toc77943726" w:history="1"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4.</w:t>
            </w:r>
            <w:r w:rsidRPr="00417553">
              <w:rPr>
                <w:noProof/>
                <w:sz w:val="26"/>
                <w:szCs w:val="26"/>
              </w:rPr>
              <w:tab/>
            </w:r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Reportable Incidents</w:t>
            </w:r>
            <w:r w:rsidRPr="00417553">
              <w:rPr>
                <w:noProof/>
                <w:webHidden/>
                <w:sz w:val="26"/>
                <w:szCs w:val="26"/>
              </w:rPr>
              <w:tab/>
            </w:r>
            <w:r w:rsidRPr="00417553">
              <w:rPr>
                <w:noProof/>
                <w:webHidden/>
                <w:sz w:val="26"/>
                <w:szCs w:val="26"/>
              </w:rPr>
              <w:fldChar w:fldCharType="begin"/>
            </w:r>
            <w:r w:rsidRPr="00417553">
              <w:rPr>
                <w:noProof/>
                <w:webHidden/>
                <w:sz w:val="26"/>
                <w:szCs w:val="26"/>
              </w:rPr>
              <w:instrText xml:space="preserve"> PAGEREF _Toc77943726 \h </w:instrText>
            </w:r>
            <w:r w:rsidRPr="00417553">
              <w:rPr>
                <w:noProof/>
                <w:webHidden/>
                <w:sz w:val="26"/>
                <w:szCs w:val="26"/>
              </w:rPr>
            </w:r>
            <w:r w:rsidRPr="0041755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Pr="0041755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0397C38" w14:textId="428E6107" w:rsidR="00417553" w:rsidRPr="00417553" w:rsidRDefault="00417553" w:rsidP="00417553">
          <w:pPr>
            <w:pStyle w:val="TOC1"/>
            <w:tabs>
              <w:tab w:val="left" w:pos="440"/>
              <w:tab w:val="right" w:leader="dot" w:pos="10439"/>
            </w:tabs>
            <w:spacing w:line="360" w:lineRule="auto"/>
            <w:rPr>
              <w:noProof/>
              <w:sz w:val="26"/>
              <w:szCs w:val="26"/>
            </w:rPr>
          </w:pPr>
          <w:hyperlink w:anchor="_Toc77943727" w:history="1"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5.</w:t>
            </w:r>
            <w:r w:rsidRPr="00417553">
              <w:rPr>
                <w:noProof/>
                <w:sz w:val="26"/>
                <w:szCs w:val="26"/>
              </w:rPr>
              <w:tab/>
            </w:r>
            <w:r w:rsidRPr="00417553">
              <w:rPr>
                <w:rStyle w:val="Hyperlink"/>
                <w:rFonts w:ascii="Arial" w:eastAsia="Verdana" w:hAnsi="Arial" w:cs="Arial"/>
                <w:b/>
                <w:noProof/>
                <w:sz w:val="26"/>
                <w:szCs w:val="26"/>
              </w:rPr>
              <w:t>External Reporting</w:t>
            </w:r>
            <w:r w:rsidRPr="00417553">
              <w:rPr>
                <w:noProof/>
                <w:webHidden/>
                <w:sz w:val="26"/>
                <w:szCs w:val="26"/>
              </w:rPr>
              <w:tab/>
            </w:r>
            <w:r w:rsidRPr="00417553">
              <w:rPr>
                <w:noProof/>
                <w:webHidden/>
                <w:sz w:val="26"/>
                <w:szCs w:val="26"/>
              </w:rPr>
              <w:fldChar w:fldCharType="begin"/>
            </w:r>
            <w:r w:rsidRPr="00417553">
              <w:rPr>
                <w:noProof/>
                <w:webHidden/>
                <w:sz w:val="26"/>
                <w:szCs w:val="26"/>
              </w:rPr>
              <w:instrText xml:space="preserve"> PAGEREF _Toc77943727 \h </w:instrText>
            </w:r>
            <w:r w:rsidRPr="00417553">
              <w:rPr>
                <w:noProof/>
                <w:webHidden/>
                <w:sz w:val="26"/>
                <w:szCs w:val="26"/>
              </w:rPr>
            </w:r>
            <w:r w:rsidRPr="0041755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Pr="0041755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B7A27C6" w14:textId="3534AF74" w:rsidR="00417553" w:rsidRDefault="00417553" w:rsidP="0041755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C979174" w14:textId="26214041" w:rsidR="00417553" w:rsidRDefault="004175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A63A98" w14:textId="77777777" w:rsidR="00417553" w:rsidRPr="000931E1" w:rsidRDefault="00417553" w:rsidP="00417553">
      <w:pPr>
        <w:ind w:left="5040" w:firstLine="720"/>
        <w:jc w:val="both"/>
        <w:rPr>
          <w:sz w:val="28"/>
          <w:szCs w:val="28"/>
        </w:rPr>
      </w:pPr>
    </w:p>
    <w:p w14:paraId="115371C2" w14:textId="54BB738D" w:rsidR="00815F43" w:rsidRPr="00EE4758" w:rsidRDefault="000931E1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0" w:name="_Toc52465578"/>
      <w:bookmarkStart w:id="1" w:name="_Toc77943723"/>
      <w:r>
        <w:rPr>
          <w:rFonts w:ascii="Arial" w:eastAsia="Verdana" w:hAnsi="Arial" w:cs="Arial"/>
          <w:b/>
          <w:color w:val="auto"/>
          <w:sz w:val="28"/>
        </w:rPr>
        <w:t xml:space="preserve">Understanding </w:t>
      </w:r>
      <w:r w:rsidR="00815F43" w:rsidRPr="00EE4758">
        <w:rPr>
          <w:rFonts w:ascii="Arial" w:eastAsia="Verdana" w:hAnsi="Arial" w:cs="Arial"/>
          <w:b/>
          <w:color w:val="auto"/>
          <w:sz w:val="28"/>
        </w:rPr>
        <w:t>Events and Incidents</w:t>
      </w:r>
      <w:bookmarkEnd w:id="0"/>
      <w:bookmarkEnd w:id="1"/>
    </w:p>
    <w:p w14:paraId="493FDE6B" w14:textId="77777777" w:rsidR="00815F43" w:rsidRPr="00EE4758" w:rsidRDefault="00815F43" w:rsidP="00815F43">
      <w:pPr>
        <w:tabs>
          <w:tab w:val="left" w:pos="719"/>
        </w:tabs>
        <w:spacing w:before="119" w:after="0" w:line="239" w:lineRule="auto"/>
        <w:ind w:right="-19"/>
        <w:rPr>
          <w:rFonts w:ascii="Arial" w:eastAsia="Verdana" w:hAnsi="Arial" w:cs="Arial"/>
          <w:color w:val="000000"/>
          <w:sz w:val="12"/>
          <w:szCs w:val="24"/>
        </w:rPr>
      </w:pPr>
    </w:p>
    <w:p w14:paraId="32448F88" w14:textId="6DEF27A3" w:rsidR="00D62EFE" w:rsidRPr="00EE4758" w:rsidRDefault="000931E1" w:rsidP="00417553">
      <w:pPr>
        <w:spacing w:line="276" w:lineRule="auto"/>
        <w:ind w:left="142" w:right="3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Not all events are incidents. 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 </w:t>
      </w:r>
      <w:r w:rsidR="00815F43" w:rsidRPr="000931E1">
        <w:rPr>
          <w:rFonts w:ascii="Arial" w:hAnsi="Arial" w:cs="Arial"/>
          <w:b/>
          <w:sz w:val="24"/>
          <w:szCs w:val="24"/>
          <w:shd w:val="clear" w:color="auto" w:fill="FFFFFF"/>
        </w:rPr>
        <w:t>event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is anything which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is observed on your network</w:t>
      </w:r>
      <w:r w:rsidR="0041755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updating your anti-virus is an even</w:t>
      </w:r>
      <w:r w:rsidR="00417553">
        <w:rPr>
          <w:rFonts w:ascii="Arial" w:hAnsi="Arial" w:cs="Arial"/>
          <w:bCs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An event </w:t>
      </w:r>
      <w:r w:rsidRPr="006010EE">
        <w:rPr>
          <w:rFonts w:ascii="Arial" w:hAnsi="Arial" w:cs="Arial"/>
          <w:bCs/>
          <w:i/>
          <w:iCs/>
          <w:sz w:val="24"/>
          <w:szCs w:val="24"/>
          <w:u w:val="single"/>
          <w:shd w:val="clear" w:color="auto" w:fill="FFFFFF"/>
        </w:rPr>
        <w:t>may</w:t>
      </w:r>
      <w:r w:rsidR="00815F43" w:rsidRPr="000931E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lead to a potential incident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and a</w:t>
      </w:r>
      <w:r w:rsidR="00D62EFE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 incident </w:t>
      </w:r>
      <w:r w:rsidR="00D62EFE" w:rsidRPr="00EE4758">
        <w:rPr>
          <w:rFonts w:ascii="Arial" w:hAnsi="Arial" w:cs="Arial"/>
          <w:sz w:val="24"/>
          <w:szCs w:val="24"/>
          <w:shd w:val="clear" w:color="auto" w:fill="FFFFFF"/>
        </w:rPr>
        <w:t xml:space="preserve">might be a series of events with an </w:t>
      </w:r>
      <w:r w:rsidR="00D62EFE" w:rsidRPr="006010EE">
        <w:rPr>
          <w:rFonts w:ascii="Arial" w:hAnsi="Arial" w:cs="Arial"/>
          <w:i/>
          <w:iCs/>
          <w:sz w:val="24"/>
          <w:szCs w:val="24"/>
          <w:u w:val="single"/>
          <w:shd w:val="clear" w:color="auto" w:fill="FFFFFF"/>
        </w:rPr>
        <w:t>adverse</w:t>
      </w:r>
      <w:r w:rsidR="00D62EFE" w:rsidRPr="00EE4758">
        <w:rPr>
          <w:rFonts w:ascii="Arial" w:hAnsi="Arial" w:cs="Arial"/>
          <w:sz w:val="24"/>
          <w:szCs w:val="24"/>
          <w:shd w:val="clear" w:color="auto" w:fill="FFFFFF"/>
        </w:rPr>
        <w:t xml:space="preserve"> effect.</w:t>
      </w:r>
    </w:p>
    <w:p w14:paraId="0B431406" w14:textId="2699F601" w:rsidR="00815F43" w:rsidRPr="00EE4758" w:rsidRDefault="00D62EFE" w:rsidP="00417553">
      <w:pPr>
        <w:tabs>
          <w:tab w:val="left" w:pos="8789"/>
        </w:tabs>
        <w:spacing w:after="0" w:line="276" w:lineRule="auto"/>
        <w:ind w:left="142" w:right="384"/>
        <w:rPr>
          <w:rFonts w:ascii="Arial" w:eastAsia="Verdana" w:hAnsi="Arial" w:cs="Arial"/>
          <w:sz w:val="24"/>
          <w:szCs w:val="24"/>
        </w:rPr>
      </w:pPr>
      <w:r w:rsidRPr="00EE4758">
        <w:rPr>
          <w:rFonts w:ascii="Arial" w:eastAsia="Verdana" w:hAnsi="Arial" w:cs="Arial"/>
          <w:sz w:val="24"/>
          <w:szCs w:val="24"/>
        </w:rPr>
        <w:t xml:space="preserve">It 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>is essential t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o detect even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ts and 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make sense of them</w:t>
      </w:r>
      <w:r w:rsidR="000931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This allows you to 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determi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ne what the </w:t>
      </w:r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ppropriate response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should be</w:t>
      </w:r>
      <w:r w:rsidR="000931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and make decisions on whether any adverse effect is likely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Events might seem </w:t>
      </w:r>
      <w:proofErr w:type="gramStart"/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minor</w:t>
      </w:r>
      <w:r w:rsidR="00E2479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809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but</w:t>
      </w:r>
      <w:proofErr w:type="gramEnd"/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logging them evidences any trends which can prompt policy or security changes and inform </w:t>
      </w:r>
      <w:r w:rsidR="000931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user </w:t>
      </w:r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training.</w:t>
      </w:r>
    </w:p>
    <w:p w14:paraId="2763E5D3" w14:textId="77777777" w:rsidR="00D62EFE" w:rsidRPr="00EE4758" w:rsidRDefault="00D62EFE" w:rsidP="00417553">
      <w:pPr>
        <w:spacing w:after="0" w:line="276" w:lineRule="auto"/>
        <w:ind w:left="142" w:right="384"/>
        <w:rPr>
          <w:rFonts w:ascii="Arial" w:eastAsia="Verdana" w:hAnsi="Arial" w:cs="Arial"/>
          <w:sz w:val="16"/>
          <w:szCs w:val="24"/>
        </w:rPr>
      </w:pPr>
    </w:p>
    <w:p w14:paraId="1A35B3DD" w14:textId="58B007A4" w:rsidR="00815F43" w:rsidRPr="00EE4758" w:rsidRDefault="00815F43" w:rsidP="00417553">
      <w:pPr>
        <w:spacing w:line="276" w:lineRule="auto"/>
        <w:ind w:left="142" w:right="384"/>
        <w:rPr>
          <w:rFonts w:ascii="Arial" w:eastAsia="Verdana" w:hAnsi="Arial" w:cs="Arial"/>
          <w:sz w:val="24"/>
          <w:szCs w:val="24"/>
        </w:rPr>
      </w:pPr>
      <w:r w:rsidRPr="00EE4758">
        <w:rPr>
          <w:rFonts w:ascii="Arial" w:eastAsia="Verdana" w:hAnsi="Arial" w:cs="Arial"/>
          <w:sz w:val="24"/>
          <w:szCs w:val="24"/>
        </w:rPr>
        <w:t xml:space="preserve">An </w:t>
      </w:r>
      <w:r w:rsidRPr="000931E1">
        <w:rPr>
          <w:rFonts w:ascii="Arial" w:eastAsia="Verdana" w:hAnsi="Arial" w:cs="Arial"/>
          <w:b/>
          <w:bCs/>
          <w:sz w:val="24"/>
          <w:szCs w:val="24"/>
        </w:rPr>
        <w:t>incident</w:t>
      </w:r>
      <w:r w:rsidRPr="00EE4758">
        <w:rPr>
          <w:rFonts w:ascii="Arial" w:eastAsia="Verdana" w:hAnsi="Arial" w:cs="Arial"/>
          <w:sz w:val="24"/>
          <w:szCs w:val="24"/>
        </w:rPr>
        <w:t> </w:t>
      </w:r>
      <w:r w:rsidR="00E76349" w:rsidRPr="00EE4758">
        <w:rPr>
          <w:rFonts w:ascii="Arial" w:eastAsia="Verdana" w:hAnsi="Arial" w:cs="Arial"/>
          <w:sz w:val="24"/>
          <w:szCs w:val="24"/>
        </w:rPr>
        <w:t xml:space="preserve">could be a virus attack, malware, ransomware, hacking, </w:t>
      </w:r>
      <w:r w:rsidR="000931E1" w:rsidRPr="00EE4758">
        <w:rPr>
          <w:rFonts w:ascii="Arial" w:hAnsi="Arial" w:cs="Arial"/>
          <w:sz w:val="24"/>
          <w:szCs w:val="24"/>
        </w:rPr>
        <w:t>unauthorised access to systems</w:t>
      </w:r>
      <w:r w:rsidR="000931E1">
        <w:rPr>
          <w:rFonts w:ascii="Arial" w:hAnsi="Arial" w:cs="Arial"/>
          <w:sz w:val="24"/>
          <w:szCs w:val="24"/>
        </w:rPr>
        <w:t>,</w:t>
      </w:r>
      <w:r w:rsidR="000931E1" w:rsidRPr="00EE4758">
        <w:rPr>
          <w:rFonts w:ascii="Arial" w:hAnsi="Arial" w:cs="Arial"/>
          <w:sz w:val="24"/>
          <w:szCs w:val="24"/>
        </w:rPr>
        <w:t xml:space="preserve"> </w:t>
      </w:r>
      <w:r w:rsidR="00E76349" w:rsidRPr="00EE4758">
        <w:rPr>
          <w:rFonts w:ascii="Arial" w:eastAsia="Verdana" w:hAnsi="Arial" w:cs="Arial"/>
          <w:sz w:val="24"/>
          <w:szCs w:val="24"/>
        </w:rPr>
        <w:t>environmental disaster, DDo</w:t>
      </w:r>
      <w:r w:rsidR="00E24792">
        <w:rPr>
          <w:rFonts w:ascii="Arial" w:eastAsia="Verdana" w:hAnsi="Arial" w:cs="Arial"/>
          <w:sz w:val="24"/>
          <w:szCs w:val="24"/>
        </w:rPr>
        <w:t>S</w:t>
      </w:r>
      <w:r w:rsidR="00E76349" w:rsidRPr="00EE4758">
        <w:rPr>
          <w:rFonts w:ascii="Arial" w:eastAsia="Verdana" w:hAnsi="Arial" w:cs="Arial"/>
          <w:sz w:val="24"/>
          <w:szCs w:val="24"/>
        </w:rPr>
        <w:t xml:space="preserve"> attack</w:t>
      </w:r>
      <w:r w:rsidR="00E24792">
        <w:rPr>
          <w:rFonts w:ascii="Arial" w:eastAsia="Verdana" w:hAnsi="Arial" w:cs="Arial"/>
          <w:sz w:val="24"/>
          <w:szCs w:val="24"/>
        </w:rPr>
        <w:t>,</w:t>
      </w:r>
      <w:r w:rsidR="00E76349" w:rsidRPr="00EE4758">
        <w:rPr>
          <w:rFonts w:ascii="Arial" w:eastAsia="Verdana" w:hAnsi="Arial" w:cs="Arial"/>
          <w:sz w:val="24"/>
          <w:szCs w:val="24"/>
        </w:rPr>
        <w:t xml:space="preserve"> or theft.</w:t>
      </w:r>
    </w:p>
    <w:p w14:paraId="1A52C4BC" w14:textId="2326C282" w:rsidR="00417553" w:rsidRDefault="00E76349" w:rsidP="00417553">
      <w:pPr>
        <w:spacing w:line="276" w:lineRule="auto"/>
        <w:ind w:left="142" w:right="384"/>
        <w:rPr>
          <w:rFonts w:ascii="Arial" w:eastAsia="Verdana" w:hAnsi="Arial" w:cs="Arial"/>
          <w:sz w:val="24"/>
          <w:szCs w:val="24"/>
        </w:rPr>
      </w:pPr>
      <w:r w:rsidRPr="00EE4758">
        <w:rPr>
          <w:rFonts w:ascii="Arial" w:eastAsia="Verdana" w:hAnsi="Arial" w:cs="Arial"/>
          <w:sz w:val="24"/>
          <w:szCs w:val="24"/>
        </w:rPr>
        <w:t xml:space="preserve">Staff should ensure they are confident with reporting mechanisms and </w:t>
      </w:r>
      <w:r w:rsidR="00DD7603">
        <w:rPr>
          <w:rFonts w:ascii="Arial" w:eastAsia="Verdana" w:hAnsi="Arial" w:cs="Arial"/>
          <w:sz w:val="24"/>
          <w:szCs w:val="24"/>
        </w:rPr>
        <w:t xml:space="preserve">there should be an </w:t>
      </w:r>
      <w:r w:rsidRPr="00EE4758">
        <w:rPr>
          <w:rFonts w:ascii="Arial" w:eastAsia="Verdana" w:hAnsi="Arial" w:cs="Arial"/>
          <w:sz w:val="24"/>
          <w:szCs w:val="24"/>
        </w:rPr>
        <w:t>understanding</w:t>
      </w:r>
      <w:r w:rsidR="00DD7603">
        <w:rPr>
          <w:rFonts w:ascii="Arial" w:eastAsia="Verdana" w:hAnsi="Arial" w:cs="Arial"/>
          <w:sz w:val="24"/>
          <w:szCs w:val="24"/>
        </w:rPr>
        <w:t xml:space="preserve"> of</w:t>
      </w:r>
      <w:r w:rsidRPr="00EE4758">
        <w:rPr>
          <w:rFonts w:ascii="Arial" w:eastAsia="Verdana" w:hAnsi="Arial" w:cs="Arial"/>
          <w:sz w:val="24"/>
          <w:szCs w:val="24"/>
        </w:rPr>
        <w:t xml:space="preserve"> risks.</w:t>
      </w:r>
    </w:p>
    <w:p w14:paraId="2100BC43" w14:textId="77777777" w:rsidR="00417553" w:rsidRPr="00EE4758" w:rsidRDefault="00417553" w:rsidP="00417553">
      <w:pPr>
        <w:spacing w:line="276" w:lineRule="auto"/>
        <w:ind w:left="142" w:right="384"/>
        <w:rPr>
          <w:rFonts w:ascii="Arial" w:eastAsia="Verdana" w:hAnsi="Arial" w:cs="Arial"/>
          <w:sz w:val="24"/>
          <w:szCs w:val="24"/>
        </w:rPr>
      </w:pPr>
    </w:p>
    <w:p w14:paraId="4F520656" w14:textId="26CBFBC5" w:rsidR="008D43EC" w:rsidRPr="00EE4758" w:rsidRDefault="00B57CF5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2" w:name="_Toc52465579"/>
      <w:bookmarkStart w:id="3" w:name="_Toc77943724"/>
      <w:r w:rsidRPr="00EE4758">
        <w:rPr>
          <w:rFonts w:ascii="Arial" w:eastAsia="Verdana" w:hAnsi="Arial" w:cs="Arial"/>
          <w:b/>
          <w:color w:val="auto"/>
          <w:sz w:val="28"/>
        </w:rPr>
        <w:t>D</w:t>
      </w:r>
      <w:r w:rsidR="007A2CAB" w:rsidRPr="00EE4758">
        <w:rPr>
          <w:rFonts w:ascii="Arial" w:eastAsia="Verdana" w:hAnsi="Arial" w:cs="Arial"/>
          <w:b/>
          <w:color w:val="auto"/>
          <w:sz w:val="28"/>
        </w:rPr>
        <w:t>etect</w:t>
      </w:r>
      <w:r w:rsidRPr="00EE4758">
        <w:rPr>
          <w:rFonts w:ascii="Arial" w:eastAsia="Verdana" w:hAnsi="Arial" w:cs="Arial"/>
          <w:b/>
          <w:color w:val="auto"/>
          <w:sz w:val="28"/>
        </w:rPr>
        <w:t>ion</w:t>
      </w:r>
      <w:bookmarkEnd w:id="2"/>
      <w:bookmarkEnd w:id="3"/>
    </w:p>
    <w:p w14:paraId="18C9FE7E" w14:textId="77777777" w:rsidR="0092607E" w:rsidRPr="00EE4758" w:rsidRDefault="0092607E" w:rsidP="00417553">
      <w:pPr>
        <w:spacing w:after="0" w:line="276" w:lineRule="auto"/>
        <w:ind w:right="-20"/>
        <w:rPr>
          <w:rFonts w:ascii="Arial" w:eastAsia="Verdana" w:hAnsi="Arial" w:cs="Arial"/>
          <w:bCs/>
          <w:sz w:val="24"/>
          <w:szCs w:val="24"/>
        </w:rPr>
      </w:pPr>
    </w:p>
    <w:p w14:paraId="1834D4CF" w14:textId="77777777" w:rsidR="00B57CF5" w:rsidRPr="00EE4758" w:rsidRDefault="0092607E" w:rsidP="00417553">
      <w:pPr>
        <w:spacing w:after="0" w:line="276" w:lineRule="auto"/>
        <w:ind w:left="142" w:right="-20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 xml:space="preserve">Threat detection is vital to reducing the likely impact of any incident. </w:t>
      </w:r>
      <w:r w:rsidR="004F4384" w:rsidRPr="00EE4758">
        <w:rPr>
          <w:rFonts w:ascii="Arial" w:eastAsia="Verdana" w:hAnsi="Arial" w:cs="Arial"/>
          <w:bCs/>
          <w:sz w:val="24"/>
          <w:szCs w:val="24"/>
        </w:rPr>
        <w:t>The following steps all support threat and vulnerability detection:</w:t>
      </w:r>
    </w:p>
    <w:p w14:paraId="3DD4C30B" w14:textId="77777777" w:rsidR="00B57CF5" w:rsidRPr="00EE4758" w:rsidRDefault="00B57CF5" w:rsidP="00417553">
      <w:pPr>
        <w:spacing w:after="0" w:line="276" w:lineRule="auto"/>
        <w:ind w:left="142" w:right="-20"/>
        <w:rPr>
          <w:rFonts w:ascii="Arial" w:eastAsia="Verdana" w:hAnsi="Arial" w:cs="Arial"/>
          <w:bCs/>
          <w:sz w:val="24"/>
          <w:szCs w:val="24"/>
        </w:rPr>
      </w:pPr>
    </w:p>
    <w:p w14:paraId="264B5F87" w14:textId="74220F7E" w:rsidR="004F4384" w:rsidRPr="00EE4758" w:rsidRDefault="00B57CF5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Run anti-virus checks and malware checks regularly and review any notifications</w:t>
      </w:r>
      <w:r w:rsidR="00E24792">
        <w:rPr>
          <w:rFonts w:ascii="Arial" w:eastAsia="Verdana" w:hAnsi="Arial" w:cs="Arial"/>
          <w:bCs/>
          <w:sz w:val="24"/>
          <w:szCs w:val="24"/>
        </w:rPr>
        <w:t>.</w:t>
      </w:r>
    </w:p>
    <w:p w14:paraId="349C926A" w14:textId="0D6A384C" w:rsidR="00B57CF5" w:rsidRPr="00EE4758" w:rsidRDefault="004F4384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Strong firewall rules</w:t>
      </w:r>
      <w:r w:rsidR="00B57CF5" w:rsidRPr="00EE4758">
        <w:rPr>
          <w:rFonts w:ascii="Arial" w:eastAsia="Verdana" w:hAnsi="Arial" w:cs="Arial"/>
          <w:bCs/>
          <w:sz w:val="24"/>
          <w:szCs w:val="24"/>
        </w:rPr>
        <w:t xml:space="preserve"> and intrusion detection systems, such as</w:t>
      </w:r>
      <w:r w:rsidR="00A461DB" w:rsidRPr="00EE4758">
        <w:rPr>
          <w:rFonts w:ascii="Arial" w:eastAsia="Verdana" w:hAnsi="Arial" w:cs="Arial"/>
          <w:bCs/>
          <w:sz w:val="24"/>
          <w:szCs w:val="24"/>
        </w:rPr>
        <w:t xml:space="preserve"> the Police</w:t>
      </w:r>
      <w:r w:rsidR="00B57CF5" w:rsidRPr="00EE4758">
        <w:rPr>
          <w:rFonts w:ascii="Arial" w:eastAsia="Verdana" w:hAnsi="Arial" w:cs="Arial"/>
          <w:bCs/>
          <w:sz w:val="24"/>
          <w:szCs w:val="24"/>
        </w:rPr>
        <w:t xml:space="preserve"> Cyber Alarm</w:t>
      </w:r>
      <w:r w:rsidR="00A461DB" w:rsidRPr="00EE4758">
        <w:rPr>
          <w:rFonts w:ascii="Arial" w:eastAsia="Verdana" w:hAnsi="Arial" w:cs="Arial"/>
          <w:bCs/>
          <w:sz w:val="24"/>
          <w:szCs w:val="24"/>
        </w:rPr>
        <w:t>*</w:t>
      </w:r>
      <w:r w:rsidR="00B57CF5" w:rsidRPr="00EE4758">
        <w:rPr>
          <w:rFonts w:ascii="Arial" w:eastAsia="Verdana" w:hAnsi="Arial" w:cs="Arial"/>
          <w:bCs/>
          <w:sz w:val="24"/>
          <w:szCs w:val="24"/>
        </w:rPr>
        <w:t xml:space="preserve"> will provide early alerts.</w:t>
      </w:r>
      <w:r w:rsidRPr="00EE4758">
        <w:rPr>
          <w:rFonts w:ascii="Arial" w:eastAsia="Verdana" w:hAnsi="Arial" w:cs="Arial"/>
          <w:bCs/>
          <w:sz w:val="24"/>
          <w:szCs w:val="24"/>
        </w:rPr>
        <w:tab/>
      </w:r>
      <w:r w:rsidRPr="00EE4758">
        <w:rPr>
          <w:rFonts w:ascii="Arial" w:eastAsia="Verdana" w:hAnsi="Arial" w:cs="Arial"/>
          <w:bCs/>
          <w:sz w:val="24"/>
          <w:szCs w:val="24"/>
        </w:rPr>
        <w:tab/>
      </w:r>
      <w:r w:rsidRPr="00EE4758">
        <w:rPr>
          <w:rFonts w:ascii="Arial" w:eastAsia="Verdana" w:hAnsi="Arial" w:cs="Arial"/>
          <w:bCs/>
          <w:sz w:val="24"/>
          <w:szCs w:val="24"/>
        </w:rPr>
        <w:tab/>
      </w:r>
      <w:r w:rsidRPr="00EE4758">
        <w:rPr>
          <w:rFonts w:ascii="Arial" w:hAnsi="Arial" w:cs="Arial"/>
          <w:sz w:val="20"/>
          <w:szCs w:val="24"/>
        </w:rPr>
        <w:t xml:space="preserve"> </w:t>
      </w:r>
    </w:p>
    <w:p w14:paraId="75A9B436" w14:textId="59B94AB6" w:rsidR="00B57CF5" w:rsidRPr="00EE4758" w:rsidRDefault="00B57CF5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Ensure staff have cyber-awareness training and know how to manage and report alerts</w:t>
      </w:r>
      <w:r w:rsidR="00E24792">
        <w:rPr>
          <w:rFonts w:ascii="Arial" w:eastAsia="Verdana" w:hAnsi="Arial" w:cs="Arial"/>
          <w:bCs/>
          <w:sz w:val="24"/>
          <w:szCs w:val="24"/>
        </w:rPr>
        <w:t>.</w:t>
      </w:r>
    </w:p>
    <w:p w14:paraId="0A73754E" w14:textId="3473FE5C" w:rsidR="00A461DB" w:rsidRPr="00EE4758" w:rsidRDefault="00A461DB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Log files can help you detect multiple failed logon attempts, show applications and device errors</w:t>
      </w:r>
      <w:r w:rsidR="00E24792">
        <w:rPr>
          <w:rFonts w:ascii="Arial" w:eastAsia="Verdana" w:hAnsi="Arial" w:cs="Arial"/>
          <w:bCs/>
          <w:sz w:val="24"/>
          <w:szCs w:val="24"/>
        </w:rPr>
        <w:t>,</w:t>
      </w:r>
      <w:r w:rsidRPr="00EE4758">
        <w:rPr>
          <w:rFonts w:ascii="Arial" w:eastAsia="Verdana" w:hAnsi="Arial" w:cs="Arial"/>
          <w:bCs/>
          <w:sz w:val="24"/>
          <w:szCs w:val="24"/>
        </w:rPr>
        <w:t xml:space="preserve"> and detect changes in use.</w:t>
      </w:r>
    </w:p>
    <w:p w14:paraId="0A67E437" w14:textId="17B4F16B" w:rsidR="00A461DB" w:rsidRPr="00EE4758" w:rsidRDefault="00A461DB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 xml:space="preserve">Look for changes in email use or an increase in </w:t>
      </w:r>
      <w:r w:rsidR="00E24792">
        <w:rPr>
          <w:rFonts w:ascii="Arial" w:eastAsia="Verdana" w:hAnsi="Arial" w:cs="Arial"/>
          <w:bCs/>
          <w:sz w:val="24"/>
          <w:szCs w:val="24"/>
        </w:rPr>
        <w:t>spam</w:t>
      </w:r>
      <w:r w:rsidRPr="00EE4758">
        <w:rPr>
          <w:rFonts w:ascii="Arial" w:eastAsia="Verdana" w:hAnsi="Arial" w:cs="Arial"/>
          <w:bCs/>
          <w:sz w:val="24"/>
          <w:szCs w:val="24"/>
        </w:rPr>
        <w:t xml:space="preserve">. </w:t>
      </w:r>
    </w:p>
    <w:p w14:paraId="4EAAD245" w14:textId="139E41DB" w:rsidR="00A461DB" w:rsidRPr="00EE4758" w:rsidRDefault="00A461DB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Check your filtering / proxy server logs to look for inappropriate searches</w:t>
      </w:r>
      <w:r w:rsidR="00E24792">
        <w:rPr>
          <w:rFonts w:ascii="Arial" w:eastAsia="Verdana" w:hAnsi="Arial" w:cs="Arial"/>
          <w:bCs/>
          <w:sz w:val="24"/>
          <w:szCs w:val="24"/>
        </w:rPr>
        <w:t>,</w:t>
      </w:r>
      <w:r w:rsidRPr="00EE4758">
        <w:rPr>
          <w:rFonts w:ascii="Arial" w:eastAsia="Verdana" w:hAnsi="Arial" w:cs="Arial"/>
          <w:bCs/>
          <w:sz w:val="24"/>
          <w:szCs w:val="24"/>
        </w:rPr>
        <w:t xml:space="preserve"> or users continually attempting to access inappropriate content. </w:t>
      </w:r>
    </w:p>
    <w:p w14:paraId="136FC16B" w14:textId="43297348" w:rsidR="00417553" w:rsidRPr="00417553" w:rsidRDefault="00A461DB" w:rsidP="008D36D6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sz w:val="24"/>
          <w:szCs w:val="24"/>
        </w:rPr>
      </w:pPr>
      <w:r w:rsidRPr="00417553">
        <w:rPr>
          <w:rFonts w:ascii="Arial" w:eastAsia="Verdana" w:hAnsi="Arial" w:cs="Arial"/>
          <w:sz w:val="24"/>
          <w:szCs w:val="24"/>
        </w:rPr>
        <w:t>Communicate with other schools to keep alert to current threats.</w:t>
      </w:r>
    </w:p>
    <w:p w14:paraId="3B5B9A11" w14:textId="77777777" w:rsidR="00417553" w:rsidRPr="00417553" w:rsidRDefault="00417553" w:rsidP="00417553">
      <w:pPr>
        <w:spacing w:after="0" w:line="276" w:lineRule="auto"/>
        <w:ind w:right="-20"/>
        <w:rPr>
          <w:rFonts w:ascii="Arial" w:eastAsia="Verdana" w:hAnsi="Arial" w:cs="Arial"/>
          <w:sz w:val="24"/>
          <w:szCs w:val="24"/>
        </w:rPr>
      </w:pPr>
    </w:p>
    <w:p w14:paraId="7204B20A" w14:textId="44FA7855" w:rsidR="008D43EC" w:rsidRPr="00EE4758" w:rsidRDefault="0092607E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4" w:name="_Toc52465580"/>
      <w:bookmarkStart w:id="5" w:name="_Toc77943725"/>
      <w:r w:rsidRPr="00EE4758">
        <w:rPr>
          <w:rFonts w:ascii="Arial" w:eastAsia="Verdana" w:hAnsi="Arial" w:cs="Arial"/>
          <w:b/>
          <w:color w:val="auto"/>
          <w:sz w:val="28"/>
        </w:rPr>
        <w:t>R</w:t>
      </w:r>
      <w:r w:rsidR="007A2CAB" w:rsidRPr="00EE4758">
        <w:rPr>
          <w:rFonts w:ascii="Arial" w:eastAsia="Verdana" w:hAnsi="Arial" w:cs="Arial"/>
          <w:b/>
          <w:color w:val="auto"/>
          <w:sz w:val="28"/>
        </w:rPr>
        <w:t>eport</w:t>
      </w:r>
      <w:r w:rsidR="008605DF" w:rsidRPr="00EE4758">
        <w:rPr>
          <w:rFonts w:ascii="Arial" w:eastAsia="Verdana" w:hAnsi="Arial" w:cs="Arial"/>
          <w:b/>
          <w:color w:val="auto"/>
          <w:sz w:val="28"/>
        </w:rPr>
        <w:t xml:space="preserve">ing </w:t>
      </w:r>
      <w:bookmarkEnd w:id="4"/>
      <w:r w:rsidR="00DD7603">
        <w:rPr>
          <w:rFonts w:ascii="Arial" w:eastAsia="Verdana" w:hAnsi="Arial" w:cs="Arial"/>
          <w:b/>
          <w:color w:val="auto"/>
          <w:sz w:val="28"/>
        </w:rPr>
        <w:t>Requirements</w:t>
      </w:r>
      <w:bookmarkEnd w:id="5"/>
    </w:p>
    <w:p w14:paraId="392F118F" w14:textId="77777777" w:rsidR="008D43EC" w:rsidRPr="00EE4758" w:rsidRDefault="008D43EC">
      <w:pPr>
        <w:spacing w:after="0" w:line="160" w:lineRule="exact"/>
        <w:rPr>
          <w:rFonts w:ascii="Arial" w:eastAsia="Verdana" w:hAnsi="Arial" w:cs="Arial"/>
          <w:sz w:val="24"/>
          <w:szCs w:val="24"/>
        </w:rPr>
      </w:pPr>
    </w:p>
    <w:p w14:paraId="5DC17264" w14:textId="77777777" w:rsidR="0092607E" w:rsidRPr="00EE4758" w:rsidRDefault="0092607E">
      <w:pPr>
        <w:spacing w:after="0" w:line="224" w:lineRule="auto"/>
        <w:ind w:right="-20"/>
        <w:rPr>
          <w:rFonts w:ascii="Arial" w:eastAsia="Verdana" w:hAnsi="Arial" w:cs="Arial"/>
          <w:bCs/>
          <w:color w:val="000000"/>
          <w:sz w:val="6"/>
          <w:szCs w:val="24"/>
        </w:rPr>
      </w:pPr>
    </w:p>
    <w:p w14:paraId="614E3F31" w14:textId="69F4DC36" w:rsidR="0092607E" w:rsidRPr="00EE4758" w:rsidRDefault="0092607E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proofErr w:type="gramStart"/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In order to</w:t>
      </w:r>
      <w:proofErr w:type="gramEnd"/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 xml:space="preserve"> respond appropriately to incidents, </w:t>
      </w:r>
      <w:r w:rsidR="00E24792">
        <w:rPr>
          <w:rFonts w:ascii="Arial" w:eastAsia="Verdana" w:hAnsi="Arial" w:cs="Arial"/>
          <w:bCs/>
          <w:color w:val="000000"/>
          <w:sz w:val="24"/>
          <w:szCs w:val="24"/>
        </w:rPr>
        <w:t>S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 xml:space="preserve">enior </w:t>
      </w:r>
      <w:r w:rsidR="00E24792">
        <w:rPr>
          <w:rFonts w:ascii="Arial" w:eastAsia="Verdana" w:hAnsi="Arial" w:cs="Arial"/>
          <w:bCs/>
          <w:color w:val="000000"/>
          <w:sz w:val="24"/>
          <w:szCs w:val="24"/>
        </w:rPr>
        <w:t>L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eaders must be made aware of any issues or potential threats. This allows prompt investigation and effective incident management</w:t>
      </w:r>
      <w:r w:rsidR="00E24792">
        <w:rPr>
          <w:rFonts w:ascii="Arial" w:eastAsia="Verdana" w:hAnsi="Arial" w:cs="Arial"/>
          <w:bCs/>
          <w:color w:val="000000"/>
          <w:sz w:val="24"/>
          <w:szCs w:val="24"/>
        </w:rPr>
        <w:t>:</w:t>
      </w:r>
    </w:p>
    <w:p w14:paraId="11DB24FA" w14:textId="77777777" w:rsidR="008D43EC" w:rsidRPr="00EE4758" w:rsidRDefault="008D43EC" w:rsidP="00417553">
      <w:pPr>
        <w:spacing w:after="4" w:line="276" w:lineRule="auto"/>
        <w:rPr>
          <w:rFonts w:ascii="Arial" w:hAnsi="Arial" w:cs="Arial"/>
          <w:sz w:val="24"/>
          <w:szCs w:val="24"/>
        </w:rPr>
      </w:pPr>
    </w:p>
    <w:p w14:paraId="1F264D0F" w14:textId="1F09FBFC" w:rsidR="008D43EC" w:rsidRPr="00DD7603" w:rsidRDefault="0092607E" w:rsidP="00417553">
      <w:pPr>
        <w:pStyle w:val="ListParagraph"/>
        <w:numPr>
          <w:ilvl w:val="0"/>
          <w:numId w:val="41"/>
        </w:num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r w:rsidRPr="00DD7603">
        <w:rPr>
          <w:rFonts w:ascii="Arial" w:eastAsia="Verdana" w:hAnsi="Arial" w:cs="Arial"/>
          <w:bCs/>
          <w:color w:val="000000"/>
          <w:sz w:val="24"/>
          <w:szCs w:val="24"/>
        </w:rPr>
        <w:t>Reporting processes should be clearly defined</w:t>
      </w:r>
    </w:p>
    <w:p w14:paraId="1B6701CE" w14:textId="77777777" w:rsidR="0092607E" w:rsidRPr="00DD7603" w:rsidRDefault="0092607E" w:rsidP="00417553">
      <w:pPr>
        <w:pStyle w:val="ListParagraph"/>
        <w:numPr>
          <w:ilvl w:val="0"/>
          <w:numId w:val="41"/>
        </w:num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r w:rsidRPr="00DD7603">
        <w:rPr>
          <w:rFonts w:ascii="Arial" w:eastAsia="Verdana" w:hAnsi="Arial" w:cs="Arial"/>
          <w:bCs/>
          <w:color w:val="000000"/>
          <w:sz w:val="24"/>
          <w:szCs w:val="24"/>
        </w:rPr>
        <w:t>Templates for reporting should be readily available</w:t>
      </w:r>
    </w:p>
    <w:p w14:paraId="59BD0F01" w14:textId="71B0ED43" w:rsidR="0092607E" w:rsidRDefault="0092607E" w:rsidP="00417553">
      <w:pPr>
        <w:pStyle w:val="ListParagraph"/>
        <w:numPr>
          <w:ilvl w:val="0"/>
          <w:numId w:val="41"/>
        </w:num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r w:rsidRPr="00DD7603">
        <w:rPr>
          <w:rFonts w:ascii="Arial" w:eastAsia="Verdana" w:hAnsi="Arial" w:cs="Arial"/>
          <w:bCs/>
          <w:color w:val="000000"/>
          <w:sz w:val="24"/>
          <w:szCs w:val="24"/>
        </w:rPr>
        <w:t>All users should be aware of their reporting obligations and understand how, when</w:t>
      </w:r>
      <w:r w:rsidR="00E24792">
        <w:rPr>
          <w:rFonts w:ascii="Arial" w:eastAsia="Verdana" w:hAnsi="Arial" w:cs="Arial"/>
          <w:bCs/>
          <w:color w:val="000000"/>
          <w:sz w:val="24"/>
          <w:szCs w:val="24"/>
        </w:rPr>
        <w:t>,</w:t>
      </w:r>
      <w:r w:rsidRPr="00DD7603">
        <w:rPr>
          <w:rFonts w:ascii="Arial" w:eastAsia="Verdana" w:hAnsi="Arial" w:cs="Arial"/>
          <w:bCs/>
          <w:color w:val="000000"/>
          <w:sz w:val="24"/>
          <w:szCs w:val="24"/>
        </w:rPr>
        <w:t xml:space="preserve"> and to whom they should report.</w:t>
      </w:r>
    </w:p>
    <w:p w14:paraId="16CC918E" w14:textId="7AAD915E" w:rsidR="00417553" w:rsidRDefault="00417553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</w:p>
    <w:p w14:paraId="6FAEC5E5" w14:textId="77777777" w:rsidR="00417553" w:rsidRPr="00417553" w:rsidRDefault="00417553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</w:p>
    <w:p w14:paraId="44F58B08" w14:textId="77777777" w:rsidR="004F4384" w:rsidRPr="00EE4758" w:rsidRDefault="004F4384" w:rsidP="00417553">
      <w:pPr>
        <w:tabs>
          <w:tab w:val="left" w:pos="0"/>
        </w:tabs>
        <w:spacing w:before="61" w:after="0" w:line="276" w:lineRule="auto"/>
        <w:ind w:left="1" w:right="57" w:hanging="1"/>
        <w:rPr>
          <w:rFonts w:ascii="Arial" w:eastAsia="Verdana" w:hAnsi="Arial" w:cs="Arial"/>
          <w:color w:val="000000"/>
          <w:sz w:val="8"/>
          <w:szCs w:val="24"/>
        </w:rPr>
      </w:pPr>
    </w:p>
    <w:p w14:paraId="4948C2C3" w14:textId="77777777" w:rsidR="00DD7603" w:rsidRDefault="008605DF" w:rsidP="00417553">
      <w:pPr>
        <w:tabs>
          <w:tab w:val="left" w:pos="0"/>
        </w:tabs>
        <w:spacing w:before="61" w:after="0" w:line="276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color w:val="000000"/>
          <w:sz w:val="24"/>
          <w:szCs w:val="24"/>
        </w:rPr>
        <w:t>Interna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l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mon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tor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ng of a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l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erts for events and potent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a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l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nc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dents should feed 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nto the 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nc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dent report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ng process. </w:t>
      </w:r>
    </w:p>
    <w:p w14:paraId="399A4A45" w14:textId="77777777" w:rsidR="008938D8" w:rsidRDefault="008938D8" w:rsidP="004F4384">
      <w:pPr>
        <w:tabs>
          <w:tab w:val="left" w:pos="0"/>
        </w:tabs>
        <w:spacing w:before="61" w:after="0" w:line="239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</w:p>
    <w:p w14:paraId="4D2C0F61" w14:textId="60CB1AF7" w:rsidR="008938D8" w:rsidRDefault="0092607E" w:rsidP="00417553">
      <w:pPr>
        <w:tabs>
          <w:tab w:val="left" w:pos="0"/>
        </w:tabs>
        <w:spacing w:before="61" w:after="0" w:line="276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  <w:r w:rsidRPr="00DD7603">
        <w:rPr>
          <w:rFonts w:ascii="Arial" w:eastAsia="Verdana" w:hAnsi="Arial" w:cs="Arial"/>
          <w:color w:val="000000"/>
          <w:sz w:val="24"/>
          <w:szCs w:val="24"/>
        </w:rPr>
        <w:lastRenderedPageBreak/>
        <w:t xml:space="preserve">Ensure IT 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S</w:t>
      </w:r>
      <w:r w:rsidRPr="00DD7603">
        <w:rPr>
          <w:rFonts w:ascii="Arial" w:eastAsia="Verdana" w:hAnsi="Arial" w:cs="Arial"/>
          <w:color w:val="000000"/>
          <w:sz w:val="24"/>
          <w:szCs w:val="24"/>
        </w:rPr>
        <w:t xml:space="preserve">upport 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T</w:t>
      </w:r>
      <w:r w:rsidRPr="00DD7603">
        <w:rPr>
          <w:rFonts w:ascii="Arial" w:eastAsia="Verdana" w:hAnsi="Arial" w:cs="Arial"/>
          <w:color w:val="000000"/>
          <w:sz w:val="24"/>
          <w:szCs w:val="24"/>
        </w:rPr>
        <w:t>echnicians / external IT staff</w:t>
      </w:r>
      <w:r w:rsidR="008605DF" w:rsidRPr="00DD7603">
        <w:rPr>
          <w:rFonts w:ascii="Arial" w:eastAsia="Verdana" w:hAnsi="Arial" w:cs="Arial"/>
          <w:color w:val="000000"/>
          <w:sz w:val="24"/>
          <w:szCs w:val="24"/>
        </w:rPr>
        <w:t xml:space="preserve"> understand their responsibility to report to senior leaders. It is vital that senior leaders have whole over-sight of their networks and any potential security threats. This helps to inform expenditure and support a proactive response.</w:t>
      </w:r>
    </w:p>
    <w:p w14:paraId="54C14A8A" w14:textId="33C850C4" w:rsidR="008938D8" w:rsidRDefault="008938D8" w:rsidP="004F4384">
      <w:pPr>
        <w:tabs>
          <w:tab w:val="left" w:pos="0"/>
        </w:tabs>
        <w:spacing w:before="61" w:after="0" w:line="239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</w:p>
    <w:p w14:paraId="26CF4D04" w14:textId="77777777" w:rsidR="00417553" w:rsidRPr="00EE4758" w:rsidRDefault="00417553" w:rsidP="004F4384">
      <w:pPr>
        <w:tabs>
          <w:tab w:val="left" w:pos="0"/>
        </w:tabs>
        <w:spacing w:before="61" w:after="0" w:line="239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</w:p>
    <w:p w14:paraId="1F1DBA69" w14:textId="789C0736" w:rsidR="00DD7603" w:rsidRPr="00DD7603" w:rsidRDefault="00DD7603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6" w:name="_Toc77943726"/>
      <w:r w:rsidRPr="00DD7603">
        <w:rPr>
          <w:rFonts w:ascii="Arial" w:eastAsia="Verdana" w:hAnsi="Arial" w:cs="Arial"/>
          <w:b/>
          <w:color w:val="auto"/>
          <w:sz w:val="28"/>
        </w:rPr>
        <w:t>Reportable Incidents</w:t>
      </w:r>
      <w:bookmarkEnd w:id="6"/>
    </w:p>
    <w:p w14:paraId="5761D6FB" w14:textId="77777777" w:rsidR="00DD7603" w:rsidRDefault="00DD7603">
      <w:pPr>
        <w:spacing w:after="0" w:line="240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</w:p>
    <w:p w14:paraId="7A40BFD5" w14:textId="77777777" w:rsidR="00DD7603" w:rsidRPr="008938D8" w:rsidRDefault="00DD7603">
      <w:pPr>
        <w:spacing w:after="0" w:line="240" w:lineRule="auto"/>
        <w:ind w:right="-20"/>
        <w:rPr>
          <w:rFonts w:ascii="Arial" w:eastAsia="Verdana" w:hAnsi="Arial" w:cs="Arial"/>
          <w:bCs/>
          <w:color w:val="000000"/>
          <w:sz w:val="4"/>
          <w:szCs w:val="4"/>
        </w:rPr>
      </w:pPr>
    </w:p>
    <w:p w14:paraId="6DA0BC18" w14:textId="5F8130FA" w:rsidR="008D43EC" w:rsidRPr="00EE4758" w:rsidRDefault="007A2CAB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The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following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8605DF" w:rsidRPr="00EE4758">
        <w:rPr>
          <w:rFonts w:ascii="Arial" w:eastAsia="Verdana" w:hAnsi="Arial" w:cs="Arial"/>
          <w:bCs/>
          <w:color w:val="000000"/>
          <w:sz w:val="24"/>
          <w:szCs w:val="24"/>
        </w:rPr>
        <w:t>is a list of</w:t>
      </w:r>
      <w:r w:rsidR="004F4384" w:rsidRPr="00EE4758">
        <w:rPr>
          <w:rFonts w:ascii="Arial" w:eastAsia="Verdana" w:hAnsi="Arial" w:cs="Arial"/>
          <w:bCs/>
          <w:color w:val="000000"/>
          <w:sz w:val="24"/>
          <w:szCs w:val="24"/>
        </w:rPr>
        <w:t xml:space="preserve"> the types of</w:t>
      </w:r>
      <w:r w:rsidR="008605DF" w:rsidRPr="00EE4758">
        <w:rPr>
          <w:rFonts w:ascii="Arial" w:eastAsia="Verdana" w:hAnsi="Arial" w:cs="Arial"/>
          <w:bCs/>
          <w:color w:val="000000"/>
          <w:sz w:val="24"/>
          <w:szCs w:val="24"/>
        </w:rPr>
        <w:t xml:space="preserve"> 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incident</w:t>
      </w:r>
      <w:r w:rsidR="008605DF" w:rsidRPr="00EE4758">
        <w:rPr>
          <w:rFonts w:ascii="Arial" w:eastAsia="Verdana" w:hAnsi="Arial" w:cs="Arial"/>
          <w:bCs/>
          <w:color w:val="000000"/>
          <w:sz w:val="24"/>
          <w:szCs w:val="24"/>
        </w:rPr>
        <w:t>s which should be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report</w:t>
      </w:r>
      <w:r w:rsidR="008605DF" w:rsidRPr="00EE4758">
        <w:rPr>
          <w:rFonts w:ascii="Arial" w:eastAsia="Verdana" w:hAnsi="Arial" w:cs="Arial"/>
          <w:bCs/>
          <w:color w:val="000000"/>
          <w:sz w:val="24"/>
          <w:szCs w:val="24"/>
        </w:rPr>
        <w:t>ed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:</w:t>
      </w:r>
    </w:p>
    <w:p w14:paraId="4A5CCF7E" w14:textId="77777777" w:rsidR="008605DF" w:rsidRPr="00EE4758" w:rsidRDefault="008605DF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10"/>
          <w:szCs w:val="24"/>
        </w:rPr>
      </w:pPr>
    </w:p>
    <w:p w14:paraId="6590E877" w14:textId="3C8ED081" w:rsidR="008605DF" w:rsidRPr="00EE4758" w:rsidRDefault="007A2CAB" w:rsidP="00417553">
      <w:pPr>
        <w:spacing w:before="119" w:after="0" w:line="276" w:lineRule="auto"/>
        <w:ind w:right="102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Susp</w:t>
      </w:r>
      <w:r w:rsidRPr="00EE4758">
        <w:rPr>
          <w:rFonts w:ascii="Arial" w:eastAsia="Verdana" w:hAnsi="Arial" w:cs="Arial"/>
          <w:b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c</w:t>
      </w:r>
      <w:r w:rsidRPr="00EE4758">
        <w:rPr>
          <w:rFonts w:ascii="Arial" w:eastAsia="Verdana" w:hAnsi="Arial" w:cs="Arial"/>
          <w:b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ous events</w:t>
      </w:r>
      <w:r w:rsidR="008605DF"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="008605DF" w:rsidRPr="00EE4758">
        <w:rPr>
          <w:rFonts w:ascii="Arial" w:eastAsia="Verdana" w:hAnsi="Arial" w:cs="Arial"/>
          <w:color w:val="000000"/>
          <w:sz w:val="24"/>
          <w:szCs w:val="24"/>
        </w:rPr>
        <w:t>These may include u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nusual memory usage, notifications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,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 or pop-ups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.</w:t>
      </w:r>
    </w:p>
    <w:p w14:paraId="03331951" w14:textId="41B636C7" w:rsidR="008605DF" w:rsidRPr="00EE4758" w:rsidRDefault="008605DF" w:rsidP="00417553">
      <w:pPr>
        <w:spacing w:before="119" w:after="0" w:line="276" w:lineRule="auto"/>
        <w:ind w:left="2880" w:right="-323" w:hanging="2880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Suspicious emails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ab/>
        <w:t>May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prompt receiver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to click links or d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ownload unexpected a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ttachments.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 O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ften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have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poorly written English, 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 xml:space="preserve">appear </w:t>
      </w:r>
      <w:proofErr w:type="gramStart"/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similar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to</w:t>
      </w:r>
      <w:proofErr w:type="gramEnd"/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 recognised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email addresses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,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and often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request confirmation of security credentials or other sensitive information.</w:t>
      </w:r>
    </w:p>
    <w:p w14:paraId="5A5EE41C" w14:textId="77777777" w:rsidR="008605DF" w:rsidRPr="00EE4758" w:rsidRDefault="008605DF" w:rsidP="00417553">
      <w:pPr>
        <w:spacing w:before="119" w:after="0" w:line="276" w:lineRule="auto"/>
        <w:ind w:left="2880" w:right="-40" w:hanging="2880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Unauthorised access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ab/>
        <w:t>D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eliberate / criminal a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ttempts, such as hacking or via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unauthorised sharing of credentials.</w:t>
      </w:r>
    </w:p>
    <w:p w14:paraId="0561DC0C" w14:textId="77777777" w:rsidR="008605DF" w:rsidRPr="00EE4758" w:rsidRDefault="008605DF" w:rsidP="00417553">
      <w:pPr>
        <w:spacing w:before="119" w:after="0" w:line="276" w:lineRule="auto"/>
        <w:ind w:right="102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Security breaches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  <w:t xml:space="preserve">Attempts to circumvent school security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(includes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staff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 /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pupils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)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.</w:t>
      </w:r>
    </w:p>
    <w:p w14:paraId="1643629F" w14:textId="27BBB435" w:rsidR="008605DF" w:rsidRPr="00EE4758" w:rsidRDefault="008605DF" w:rsidP="00417553">
      <w:pPr>
        <w:spacing w:before="119" w:after="0" w:line="276" w:lineRule="auto"/>
        <w:ind w:right="-40"/>
        <w:rPr>
          <w:rFonts w:ascii="Arial" w:eastAsia="Verdana" w:hAnsi="Arial" w:cs="Arial"/>
          <w:b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Illegal activity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="004F4384"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Downloading or installing unlicensed software / applications.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  <w:t>Accessing illegal content or inappropriate sharing.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</w:p>
    <w:p w14:paraId="322B3253" w14:textId="77777777" w:rsidR="008605DF" w:rsidRPr="00EE4758" w:rsidRDefault="008605DF" w:rsidP="00417553">
      <w:pPr>
        <w:spacing w:before="119" w:after="0" w:line="276" w:lineRule="auto"/>
        <w:ind w:right="102"/>
        <w:rPr>
          <w:rFonts w:ascii="Arial" w:eastAsia="Verdana" w:hAnsi="Arial" w:cs="Arial"/>
          <w:b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Vandalism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Any deliberate acts which affect hardware or computer systems.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  <w:t>This may include the malicious deletion of files.</w:t>
      </w:r>
    </w:p>
    <w:p w14:paraId="3E365559" w14:textId="06605453" w:rsidR="008605DF" w:rsidRDefault="008605DF" w:rsidP="00417553">
      <w:pPr>
        <w:spacing w:before="119" w:after="0" w:line="276" w:lineRule="auto"/>
        <w:ind w:right="102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Hardware damage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Damage to hardware due to any cause. This may be accidental,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  <w:t>due to vandalism, tampering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,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or from disaster such as flooding.</w:t>
      </w:r>
    </w:p>
    <w:p w14:paraId="181BD361" w14:textId="77777777" w:rsidR="00DD7603" w:rsidRPr="00DD7603" w:rsidRDefault="00DD7603" w:rsidP="00417553">
      <w:pPr>
        <w:spacing w:before="119" w:after="0" w:line="276" w:lineRule="auto"/>
        <w:ind w:right="102"/>
        <w:rPr>
          <w:rFonts w:ascii="Arial" w:eastAsia="Verdana" w:hAnsi="Arial" w:cs="Arial"/>
          <w:color w:val="000000"/>
          <w:sz w:val="12"/>
          <w:szCs w:val="12"/>
        </w:rPr>
      </w:pPr>
    </w:p>
    <w:p w14:paraId="4574FDD7" w14:textId="3B80CD81" w:rsidR="008605DF" w:rsidRPr="00EE4758" w:rsidRDefault="008605DF" w:rsidP="00417553">
      <w:pPr>
        <w:pStyle w:val="NoSpacing"/>
        <w:spacing w:line="276" w:lineRule="auto"/>
        <w:rPr>
          <w:rFonts w:ascii="Arial" w:eastAsia="Verdana" w:hAnsi="Arial" w:cs="Arial"/>
          <w:sz w:val="24"/>
        </w:rPr>
      </w:pPr>
      <w:r w:rsidRPr="00EE4758">
        <w:rPr>
          <w:rFonts w:ascii="Arial" w:eastAsia="Verdana" w:hAnsi="Arial" w:cs="Arial"/>
          <w:b/>
          <w:sz w:val="24"/>
        </w:rPr>
        <w:t>Defamatory/</w:t>
      </w:r>
      <w:r w:rsidR="004F4384" w:rsidRPr="00EE4758">
        <w:rPr>
          <w:rFonts w:ascii="Arial" w:eastAsia="Verdana" w:hAnsi="Arial" w:cs="Arial"/>
          <w:b/>
          <w:sz w:val="24"/>
        </w:rPr>
        <w:t>abusive</w:t>
      </w:r>
      <w:r w:rsidR="004F4384" w:rsidRPr="00EE4758">
        <w:rPr>
          <w:rFonts w:ascii="Arial" w:eastAsia="Verdana" w:hAnsi="Arial" w:cs="Arial"/>
          <w:b/>
          <w:sz w:val="24"/>
        </w:rPr>
        <w:tab/>
      </w:r>
      <w:r w:rsidR="004F4384" w:rsidRPr="00EE4758">
        <w:rPr>
          <w:rFonts w:ascii="Arial" w:eastAsia="Verdana" w:hAnsi="Arial" w:cs="Arial"/>
          <w:sz w:val="24"/>
        </w:rPr>
        <w:t>Communications</w:t>
      </w:r>
      <w:r w:rsidRPr="00EE4758">
        <w:rPr>
          <w:rFonts w:ascii="Arial" w:eastAsia="Verdana" w:hAnsi="Arial" w:cs="Arial"/>
          <w:sz w:val="24"/>
        </w:rPr>
        <w:t xml:space="preserve"> via email, chat functions or other digital platforms</w:t>
      </w:r>
      <w:r w:rsidR="00DD7603">
        <w:rPr>
          <w:rFonts w:ascii="Arial" w:eastAsia="Verdana" w:hAnsi="Arial" w:cs="Arial"/>
          <w:sz w:val="24"/>
        </w:rPr>
        <w:t xml:space="preserve"> </w:t>
      </w:r>
    </w:p>
    <w:p w14:paraId="343AF806" w14:textId="15E54300" w:rsidR="008605DF" w:rsidRDefault="00DD7603" w:rsidP="00417553">
      <w:pPr>
        <w:pStyle w:val="NoSpacing"/>
        <w:spacing w:line="276" w:lineRule="auto"/>
        <w:rPr>
          <w:rFonts w:ascii="Arial" w:eastAsia="Verdana" w:hAnsi="Arial" w:cs="Arial"/>
          <w:sz w:val="24"/>
        </w:rPr>
      </w:pPr>
      <w:r w:rsidRPr="00EE4758">
        <w:rPr>
          <w:rFonts w:ascii="Arial" w:eastAsia="Verdana" w:hAnsi="Arial" w:cs="Arial"/>
          <w:b/>
          <w:sz w:val="24"/>
        </w:rPr>
        <w:t>C</w:t>
      </w:r>
      <w:r w:rsidR="008605DF" w:rsidRPr="00EE4758">
        <w:rPr>
          <w:rFonts w:ascii="Arial" w:eastAsia="Verdana" w:hAnsi="Arial" w:cs="Arial"/>
          <w:b/>
          <w:sz w:val="24"/>
        </w:rPr>
        <w:t>ommunications</w:t>
      </w:r>
      <w:r>
        <w:rPr>
          <w:rFonts w:ascii="Arial" w:eastAsia="Verdana" w:hAnsi="Arial" w:cs="Arial"/>
          <w:b/>
          <w:sz w:val="24"/>
        </w:rPr>
        <w:tab/>
      </w:r>
      <w:r>
        <w:rPr>
          <w:rFonts w:ascii="Arial" w:eastAsia="Verdana" w:hAnsi="Arial" w:cs="Arial"/>
          <w:b/>
          <w:sz w:val="24"/>
        </w:rPr>
        <w:tab/>
      </w:r>
      <w:r w:rsidRPr="00DD7603">
        <w:rPr>
          <w:rFonts w:ascii="Arial" w:eastAsia="Verdana" w:hAnsi="Arial" w:cs="Arial"/>
          <w:sz w:val="24"/>
        </w:rPr>
        <w:t>which are derogatory, persistent and/or abusive.</w:t>
      </w:r>
    </w:p>
    <w:p w14:paraId="17481A5D" w14:textId="44282093" w:rsidR="00DD7603" w:rsidRDefault="00DD7603" w:rsidP="00417553">
      <w:pPr>
        <w:pStyle w:val="NoSpacing"/>
        <w:spacing w:line="276" w:lineRule="auto"/>
        <w:rPr>
          <w:rFonts w:ascii="Arial" w:eastAsia="Verdana" w:hAnsi="Arial" w:cs="Arial"/>
          <w:sz w:val="24"/>
        </w:rPr>
      </w:pPr>
    </w:p>
    <w:p w14:paraId="5276897C" w14:textId="359197AB" w:rsidR="00DD7603" w:rsidRPr="00DD7603" w:rsidRDefault="00DD7603" w:rsidP="00417553">
      <w:pPr>
        <w:pStyle w:val="NoSpacing"/>
        <w:spacing w:line="276" w:lineRule="auto"/>
        <w:ind w:left="2880" w:hanging="2880"/>
        <w:rPr>
          <w:rFonts w:ascii="Arial" w:eastAsia="Verdana" w:hAnsi="Arial" w:cs="Arial"/>
          <w:b/>
          <w:sz w:val="24"/>
        </w:rPr>
      </w:pPr>
      <w:r w:rsidRPr="00DD7603">
        <w:rPr>
          <w:rFonts w:ascii="Arial" w:eastAsia="Verdana" w:hAnsi="Arial" w:cs="Arial"/>
          <w:b/>
          <w:sz w:val="24"/>
        </w:rPr>
        <w:t>Virus / malware alerts</w:t>
      </w:r>
      <w:r>
        <w:rPr>
          <w:rFonts w:ascii="Arial" w:eastAsia="Verdana" w:hAnsi="Arial" w:cs="Arial"/>
          <w:b/>
          <w:sz w:val="24"/>
        </w:rPr>
        <w:tab/>
      </w:r>
      <w:r w:rsidRPr="00DD7603">
        <w:rPr>
          <w:rFonts w:ascii="Arial" w:eastAsia="Verdana" w:hAnsi="Arial" w:cs="Arial"/>
          <w:sz w:val="24"/>
        </w:rPr>
        <w:t>Users seeing alerts from anti-virus or anti-malware should report these and ensure actions are being taken to resolve the issue.</w:t>
      </w:r>
    </w:p>
    <w:p w14:paraId="2ECDC2BF" w14:textId="77777777" w:rsidR="00DD7603" w:rsidRDefault="00DD7603" w:rsidP="00417553">
      <w:pPr>
        <w:spacing w:before="59" w:after="0" w:line="276" w:lineRule="auto"/>
        <w:ind w:left="1" w:right="-40" w:hanging="1"/>
        <w:rPr>
          <w:rFonts w:ascii="Arial" w:eastAsia="Verdana" w:hAnsi="Arial" w:cs="Arial"/>
          <w:color w:val="000000"/>
          <w:sz w:val="24"/>
          <w:szCs w:val="24"/>
        </w:rPr>
      </w:pPr>
    </w:p>
    <w:p w14:paraId="04698BBB" w14:textId="1A544AFE" w:rsidR="00DD7603" w:rsidRPr="00EE4758" w:rsidRDefault="00DD7603" w:rsidP="00417553">
      <w:pPr>
        <w:spacing w:before="59" w:after="0" w:line="276" w:lineRule="auto"/>
        <w:ind w:left="1" w:right="-40" w:hanging="1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color w:val="000000"/>
          <w:sz w:val="24"/>
          <w:szCs w:val="24"/>
        </w:rPr>
        <w:t>Report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ng and esca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l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at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on processed should be clearly documented and well commun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cated. </w:t>
      </w:r>
    </w:p>
    <w:p w14:paraId="0B3C1D26" w14:textId="79CA55CF" w:rsidR="008605DF" w:rsidRDefault="008605DF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624AF1B7" w14:textId="4F195629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1A0B42A8" w14:textId="03590B4B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0A12FE56" w14:textId="187089C1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306180B0" w14:textId="2FE8A697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0B4BAA5A" w14:textId="4E6E54F5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79BE0D92" w14:textId="454CE005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313B0A24" w14:textId="5A6C487D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0725CE09" w14:textId="544A1B45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3A05029B" w14:textId="77777777" w:rsidR="00417553" w:rsidRPr="00EE4758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1C36FA6C" w14:textId="0B36983A" w:rsidR="004F4384" w:rsidRPr="00DD7603" w:rsidRDefault="00DD7603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7" w:name="_Toc77943727"/>
      <w:r w:rsidRPr="00DD7603">
        <w:rPr>
          <w:rFonts w:ascii="Arial" w:eastAsia="Verdana" w:hAnsi="Arial" w:cs="Arial"/>
          <w:b/>
          <w:color w:val="auto"/>
          <w:sz w:val="28"/>
        </w:rPr>
        <w:t>External Reporting</w:t>
      </w:r>
      <w:bookmarkEnd w:id="7"/>
      <w:r w:rsidRPr="00DD7603">
        <w:rPr>
          <w:rFonts w:ascii="Arial" w:eastAsia="Verdana" w:hAnsi="Arial" w:cs="Arial"/>
          <w:b/>
          <w:color w:val="auto"/>
          <w:sz w:val="28"/>
        </w:rPr>
        <w:t xml:space="preserve"> </w:t>
      </w:r>
    </w:p>
    <w:p w14:paraId="7FF50A14" w14:textId="05950E2E" w:rsidR="00DD7603" w:rsidRPr="00E24792" w:rsidRDefault="00D944FF" w:rsidP="00DD7603">
      <w:pPr>
        <w:pStyle w:val="NormalWeb"/>
        <w:shd w:val="clear" w:color="auto" w:fill="FFFFFF"/>
        <w:rPr>
          <w:rFonts w:ascii="Helvetica" w:hAnsi="Helvetica" w:cs="Helvetica"/>
          <w:sz w:val="23"/>
          <w:szCs w:val="23"/>
        </w:rPr>
      </w:pPr>
      <w:r w:rsidRPr="00E24792">
        <w:rPr>
          <w:rStyle w:val="Strong"/>
          <w:rFonts w:ascii="Helvetica" w:hAnsi="Helvetica" w:cs="Helvetica"/>
          <w:sz w:val="23"/>
          <w:szCs w:val="23"/>
        </w:rPr>
        <w:t>R</w:t>
      </w:r>
      <w:r w:rsidR="00DD7603" w:rsidRPr="00E24792">
        <w:rPr>
          <w:rStyle w:val="Strong"/>
          <w:rFonts w:ascii="Helvetica" w:hAnsi="Helvetica" w:cs="Helvetica"/>
          <w:sz w:val="23"/>
          <w:szCs w:val="23"/>
        </w:rPr>
        <w:t xml:space="preserve">eporting a live </w:t>
      </w:r>
      <w:r w:rsidRPr="00E24792">
        <w:rPr>
          <w:rStyle w:val="Strong"/>
          <w:rFonts w:ascii="Helvetica" w:hAnsi="Helvetica" w:cs="Helvetica"/>
          <w:sz w:val="23"/>
          <w:szCs w:val="23"/>
        </w:rPr>
        <w:t>cyber-attack</w:t>
      </w:r>
      <w:r w:rsidR="00DD7603" w:rsidRPr="00E24792">
        <w:rPr>
          <w:rStyle w:val="Strong"/>
          <w:rFonts w:ascii="Helvetica" w:hAnsi="Helvetica" w:cs="Helvetica"/>
          <w:sz w:val="23"/>
          <w:szCs w:val="23"/>
        </w:rPr>
        <w:t xml:space="preserve"> 24/7</w:t>
      </w:r>
    </w:p>
    <w:p w14:paraId="4E11123A" w14:textId="367C6CE2" w:rsidR="00DD7603" w:rsidRPr="00D944FF" w:rsidRDefault="00DD7603" w:rsidP="00417553">
      <w:pPr>
        <w:spacing w:line="276" w:lineRule="auto"/>
        <w:rPr>
          <w:rFonts w:ascii="Arial" w:eastAsia="Verdana" w:hAnsi="Arial" w:cs="Arial"/>
          <w:color w:val="000000"/>
          <w:sz w:val="24"/>
          <w:szCs w:val="24"/>
        </w:rPr>
      </w:pPr>
      <w:r w:rsidRPr="00D944FF">
        <w:rPr>
          <w:rFonts w:ascii="Arial" w:eastAsia="Verdana" w:hAnsi="Arial" w:cs="Arial"/>
          <w:color w:val="000000"/>
          <w:sz w:val="24"/>
          <w:szCs w:val="24"/>
        </w:rPr>
        <w:t>If you are suffering a live cyber-attack (in progress), please call</w:t>
      </w:r>
      <w:r w:rsidR="00D944FF" w:rsidRPr="00D944FF">
        <w:rPr>
          <w:rFonts w:ascii="Arial" w:eastAsia="Verdana" w:hAnsi="Arial" w:cs="Arial"/>
          <w:color w:val="000000"/>
          <w:sz w:val="24"/>
          <w:szCs w:val="24"/>
        </w:rPr>
        <w:t xml:space="preserve"> Action Fraud on</w:t>
      </w:r>
      <w:r w:rsidRPr="00D944FF">
        <w:rPr>
          <w:rFonts w:ascii="Arial" w:eastAsia="Verdana" w:hAnsi="Arial" w:cs="Arial"/>
          <w:color w:val="000000"/>
          <w:sz w:val="24"/>
          <w:szCs w:val="24"/>
        </w:rPr>
        <w:t xml:space="preserve"> 0300 123 2040</w:t>
      </w:r>
      <w:r w:rsidR="00D944FF" w:rsidRPr="00D944FF">
        <w:rPr>
          <w:rFonts w:ascii="Arial" w:eastAsia="Verdana" w:hAnsi="Arial" w:cs="Arial"/>
          <w:color w:val="000000"/>
          <w:sz w:val="24"/>
          <w:szCs w:val="24"/>
        </w:rPr>
        <w:t xml:space="preserve"> and press 9.</w:t>
      </w:r>
    </w:p>
    <w:p w14:paraId="310E7440" w14:textId="0EF0CC41" w:rsidR="00DD7603" w:rsidRDefault="00D944FF" w:rsidP="004F4384">
      <w:pPr>
        <w:spacing w:before="59" w:after="0" w:line="237" w:lineRule="auto"/>
        <w:ind w:left="1" w:right="-40" w:hanging="1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Report online via:</w:t>
      </w:r>
      <w:r>
        <w:rPr>
          <w:rFonts w:ascii="Arial" w:eastAsia="Verdana" w:hAnsi="Arial" w:cs="Arial"/>
          <w:color w:val="000000"/>
          <w:sz w:val="24"/>
          <w:szCs w:val="24"/>
        </w:rPr>
        <w:tab/>
      </w:r>
      <w:hyperlink r:id="rId8" w:history="1">
        <w:r w:rsidRPr="00C632FD">
          <w:rPr>
            <w:rStyle w:val="Hyperlink"/>
            <w:rFonts w:ascii="Arial" w:eastAsia="Verdana" w:hAnsi="Arial" w:cs="Arial"/>
            <w:sz w:val="24"/>
            <w:szCs w:val="24"/>
          </w:rPr>
          <w:t>https://www.actionfraud.police.uk/reporting-fraud-and-cyber-crime</w:t>
        </w:r>
      </w:hyperlink>
    </w:p>
    <w:p w14:paraId="31078E41" w14:textId="77777777" w:rsidR="00D944FF" w:rsidRPr="00D944FF" w:rsidRDefault="00D944FF" w:rsidP="00D944FF">
      <w:pPr>
        <w:rPr>
          <w:rFonts w:ascii="Arial" w:eastAsia="Verdana" w:hAnsi="Arial" w:cs="Arial"/>
          <w:color w:val="000000"/>
          <w:sz w:val="4"/>
          <w:szCs w:val="4"/>
        </w:rPr>
      </w:pPr>
    </w:p>
    <w:p w14:paraId="53DA625E" w14:textId="7705B542" w:rsidR="00DD7603" w:rsidRDefault="00D944FF" w:rsidP="00D944FF">
      <w:pPr>
        <w:rPr>
          <w:rFonts w:ascii="Arial" w:eastAsia="Verdana" w:hAnsi="Arial" w:cs="Arial"/>
          <w:color w:val="000000"/>
          <w:sz w:val="24"/>
          <w:szCs w:val="24"/>
        </w:rPr>
      </w:pPr>
      <w:r w:rsidRPr="00D944FF">
        <w:rPr>
          <w:rFonts w:ascii="Arial" w:eastAsia="Verdana" w:hAnsi="Arial" w:cs="Arial"/>
          <w:color w:val="000000"/>
          <w:sz w:val="24"/>
          <w:szCs w:val="24"/>
        </w:rPr>
        <w:t>This service is available 24 hours a day, 7 days a week.</w:t>
      </w:r>
    </w:p>
    <w:p w14:paraId="66FB5045" w14:textId="77777777" w:rsidR="00DD7603" w:rsidRPr="00E24792" w:rsidRDefault="00DD7603" w:rsidP="00DD7603">
      <w:pPr>
        <w:pStyle w:val="NormalWeb"/>
        <w:shd w:val="clear" w:color="auto" w:fill="FFFFFF"/>
        <w:rPr>
          <w:rFonts w:ascii="Helvetica" w:hAnsi="Helvetica" w:cs="Helvetica"/>
          <w:sz w:val="23"/>
          <w:szCs w:val="23"/>
        </w:rPr>
      </w:pPr>
      <w:r w:rsidRPr="00E24792">
        <w:rPr>
          <w:rStyle w:val="Strong"/>
          <w:rFonts w:ascii="Helvetica" w:hAnsi="Helvetica" w:cs="Helvetica"/>
          <w:sz w:val="23"/>
          <w:szCs w:val="23"/>
        </w:rPr>
        <w:t>Reporting a cybersecurity incident</w:t>
      </w:r>
    </w:p>
    <w:p w14:paraId="52435AFB" w14:textId="77D7246A" w:rsidR="00DD7603" w:rsidRDefault="00DD7603" w:rsidP="00417553">
      <w:pPr>
        <w:pStyle w:val="NormalWeb"/>
        <w:shd w:val="clear" w:color="auto" w:fill="FFFFFF"/>
        <w:spacing w:line="276" w:lineRule="auto"/>
        <w:rPr>
          <w:rFonts w:ascii="Helvetica" w:hAnsi="Helvetica" w:cs="Helvetica"/>
          <w:color w:val="333333"/>
          <w:sz w:val="23"/>
          <w:szCs w:val="23"/>
        </w:rPr>
      </w:pPr>
      <w:r w:rsidRPr="00417553">
        <w:rPr>
          <w:rFonts w:ascii="Helvetica" w:hAnsi="Helvetica" w:cs="Helvetica"/>
          <w:sz w:val="23"/>
          <w:szCs w:val="23"/>
        </w:rPr>
        <w:lastRenderedPageBreak/>
        <w:t>When you suffer a cyber-attack, or a related cybersecurity incident you m</w:t>
      </w:r>
      <w:r w:rsidR="00D944FF" w:rsidRPr="00417553">
        <w:rPr>
          <w:rFonts w:ascii="Helvetica" w:hAnsi="Helvetica" w:cs="Helvetica"/>
          <w:sz w:val="23"/>
          <w:szCs w:val="23"/>
        </w:rPr>
        <w:t>ay</w:t>
      </w:r>
      <w:r w:rsidRPr="00417553">
        <w:rPr>
          <w:rFonts w:ascii="Helvetica" w:hAnsi="Helvetica" w:cs="Helvetica"/>
          <w:sz w:val="23"/>
          <w:szCs w:val="23"/>
        </w:rPr>
        <w:t xml:space="preserve"> need to report it to the Information Commissioner's office (ICO)</w:t>
      </w:r>
      <w:r w:rsidR="00D944FF" w:rsidRPr="00417553">
        <w:rPr>
          <w:rFonts w:ascii="Helvetica" w:hAnsi="Helvetica" w:cs="Helvetica"/>
          <w:sz w:val="23"/>
          <w:szCs w:val="23"/>
        </w:rPr>
        <w:t xml:space="preserve"> under data protection legislation</w:t>
      </w:r>
      <w:r w:rsidRPr="00417553">
        <w:rPr>
          <w:rFonts w:ascii="Helvetica" w:hAnsi="Helvetica" w:cs="Helvetica"/>
          <w:sz w:val="23"/>
          <w:szCs w:val="23"/>
        </w:rPr>
        <w:t>. </w:t>
      </w:r>
      <w:r w:rsidR="00D944FF" w:rsidRPr="00417553">
        <w:rPr>
          <w:rFonts w:ascii="Helvetica" w:hAnsi="Helvetica" w:cs="Helvetica"/>
          <w:sz w:val="23"/>
          <w:szCs w:val="23"/>
        </w:rPr>
        <w:t>R</w:t>
      </w:r>
      <w:r w:rsidRPr="00417553">
        <w:rPr>
          <w:rFonts w:ascii="Helvetica" w:hAnsi="Helvetica" w:cs="Helvetica"/>
          <w:sz w:val="23"/>
          <w:szCs w:val="23"/>
        </w:rPr>
        <w:t>eport data breaches to the </w:t>
      </w:r>
      <w:hyperlink r:id="rId9" w:tgtFrame="_self" w:history="1">
        <w:r w:rsidRPr="00D944FF">
          <w:rPr>
            <w:rStyle w:val="Hyperlink"/>
            <w:rFonts w:ascii="Helvetica" w:hAnsi="Helvetica" w:cs="Helvetica"/>
            <w:sz w:val="23"/>
            <w:szCs w:val="23"/>
          </w:rPr>
          <w:t>ICO within 72 hours.</w:t>
        </w:r>
      </w:hyperlink>
    </w:p>
    <w:p w14:paraId="1EBE4FAF" w14:textId="3164B32C" w:rsidR="00D944FF" w:rsidRPr="00D944FF" w:rsidRDefault="00D944FF" w:rsidP="00417553">
      <w:pPr>
        <w:spacing w:before="59" w:after="0" w:line="276" w:lineRule="auto"/>
        <w:ind w:left="1" w:right="-40" w:hanging="1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417553">
        <w:rPr>
          <w:rFonts w:ascii="Helvetica" w:eastAsia="Times New Roman" w:hAnsi="Helvetica" w:cs="Helvetica"/>
          <w:sz w:val="23"/>
          <w:szCs w:val="23"/>
        </w:rPr>
        <w:t xml:space="preserve">Additional information about cyber security is available from the National Cyber Security Centre (NCSC). </w:t>
      </w:r>
      <w:hyperlink r:id="rId10" w:history="1">
        <w:r w:rsidRPr="00C632FD">
          <w:rPr>
            <w:rStyle w:val="Hyperlink"/>
            <w:rFonts w:ascii="Helvetica" w:eastAsia="Times New Roman" w:hAnsi="Helvetica" w:cs="Helvetica"/>
            <w:sz w:val="23"/>
            <w:szCs w:val="23"/>
          </w:rPr>
          <w:t>https://report.ncsc.gov.uk</w:t>
        </w:r>
      </w:hyperlink>
    </w:p>
    <w:sectPr w:rsidR="00D944FF" w:rsidRPr="00D944FF" w:rsidSect="004175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9" w:right="737" w:bottom="556" w:left="72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0370" w14:textId="77777777" w:rsidR="00F11917" w:rsidRDefault="00F11917" w:rsidP="00340637">
      <w:pPr>
        <w:spacing w:after="0" w:line="240" w:lineRule="auto"/>
      </w:pPr>
      <w:r>
        <w:separator/>
      </w:r>
    </w:p>
  </w:endnote>
  <w:endnote w:type="continuationSeparator" w:id="0">
    <w:p w14:paraId="20AD63F9" w14:textId="77777777" w:rsidR="00F11917" w:rsidRDefault="00F11917" w:rsidP="0034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61DF" w14:textId="24C1FC28" w:rsidR="00F11917" w:rsidRDefault="00F11917">
    <w:pPr>
      <w:pStyle w:val="Footer"/>
      <w:jc w:val="center"/>
    </w:pPr>
  </w:p>
  <w:p w14:paraId="70A895C7" w14:textId="1EFF6DC6" w:rsidR="00F11917" w:rsidRDefault="00F11917" w:rsidP="00A2609B">
    <w:pPr>
      <w:pStyle w:val="Footer"/>
      <w:jc w:val="center"/>
    </w:pPr>
    <w:r>
      <w:rPr>
        <w:sz w:val="20"/>
      </w:rPr>
      <w:t>Copyright</w:t>
    </w:r>
    <w:r w:rsidRPr="002A668B">
      <w:rPr>
        <w:sz w:val="20"/>
      </w:rPr>
      <w:t>: Education Data Hub</w:t>
    </w:r>
    <w:r w:rsidR="00417553">
      <w:rPr>
        <w:sz w:val="20"/>
      </w:rPr>
      <w:tab/>
    </w:r>
    <w:r w:rsidR="00417553">
      <w:rPr>
        <w:sz w:val="20"/>
      </w:rPr>
      <w:tab/>
      <w:t>Released July 2021 V 1.0</w:t>
    </w:r>
    <w:r w:rsidRPr="002A668B">
      <w:rPr>
        <w:sz w:val="20"/>
      </w:rPr>
      <w:tab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DD75" w14:textId="56F999A3" w:rsidR="00417553" w:rsidRDefault="00417553">
    <w:pPr>
      <w:pStyle w:val="Footer"/>
    </w:pPr>
    <w:r w:rsidRPr="0009090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67619A7" wp14:editId="2E76C328">
          <wp:simplePos x="0" y="0"/>
          <wp:positionH relativeFrom="margin">
            <wp:posOffset>4436726</wp:posOffset>
          </wp:positionH>
          <wp:positionV relativeFrom="paragraph">
            <wp:posOffset>-25400</wp:posOffset>
          </wp:positionV>
          <wp:extent cx="2070100" cy="509270"/>
          <wp:effectExtent l="0" t="0" r="0" b="0"/>
          <wp:wrapNone/>
          <wp:docPr id="6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F2F1" w14:textId="77777777" w:rsidR="00F11917" w:rsidRDefault="00F11917" w:rsidP="00340637">
      <w:pPr>
        <w:spacing w:after="0" w:line="240" w:lineRule="auto"/>
      </w:pPr>
      <w:r>
        <w:separator/>
      </w:r>
    </w:p>
  </w:footnote>
  <w:footnote w:type="continuationSeparator" w:id="0">
    <w:p w14:paraId="7B300A7B" w14:textId="77777777" w:rsidR="00F11917" w:rsidRDefault="00F11917" w:rsidP="0034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AA7F" w14:textId="0DBBB1A7" w:rsidR="008938D8" w:rsidRPr="00417553" w:rsidRDefault="00417553" w:rsidP="008938D8">
    <w:pPr>
      <w:pStyle w:val="Header"/>
      <w:jc w:val="right"/>
      <w:rPr>
        <w:sz w:val="32"/>
        <w:szCs w:val="32"/>
      </w:rPr>
    </w:pPr>
    <w:r w:rsidRPr="00417553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749B147A" wp14:editId="29B0715E">
          <wp:simplePos x="0" y="0"/>
          <wp:positionH relativeFrom="margin">
            <wp:posOffset>286025</wp:posOffset>
          </wp:positionH>
          <wp:positionV relativeFrom="paragraph">
            <wp:posOffset>-167905</wp:posOffset>
          </wp:positionV>
          <wp:extent cx="2070100" cy="509270"/>
          <wp:effectExtent l="0" t="0" r="0" b="0"/>
          <wp:wrapNone/>
          <wp:docPr id="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8D8" w:rsidRPr="00417553">
      <w:rPr>
        <w:rFonts w:ascii="Arial" w:eastAsia="Verdana" w:hAnsi="Arial" w:cs="Arial"/>
        <w:b/>
        <w:sz w:val="32"/>
        <w:szCs w:val="32"/>
      </w:rPr>
      <w:t>Reporting and Recording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C909" w14:textId="3DAE8556" w:rsidR="00417553" w:rsidRDefault="00417553">
    <w:pPr>
      <w:pStyle w:val="Header"/>
    </w:pPr>
    <w:r w:rsidRPr="00090908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499FC98" wp14:editId="6FFCEA77">
              <wp:simplePos x="0" y="0"/>
              <wp:positionH relativeFrom="page">
                <wp:posOffset>1139494</wp:posOffset>
              </wp:positionH>
              <wp:positionV relativeFrom="paragraph">
                <wp:posOffset>3757911</wp:posOffset>
              </wp:positionV>
              <wp:extent cx="6441440" cy="0"/>
              <wp:effectExtent l="0" t="19050" r="35560" b="19050"/>
              <wp:wrapNone/>
              <wp:docPr id="2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1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EE2A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19D09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9.7pt,295.9pt" to="596.9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" strokecolor="#ee2a7b" strokeweight="2.25pt">
              <v:stroke joinstyle="miter"/>
              <o:lock v:ext="edit" shapetype="f"/>
              <w10:wrap anchorx="page"/>
            </v:line>
          </w:pict>
        </mc:Fallback>
      </mc:AlternateContent>
    </w:r>
    <w:r w:rsidRPr="00090908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C2588DE" wp14:editId="7012CB67">
              <wp:simplePos x="0" y="0"/>
              <wp:positionH relativeFrom="page">
                <wp:posOffset>1103327</wp:posOffset>
              </wp:positionH>
              <wp:positionV relativeFrom="paragraph">
                <wp:posOffset>5055690</wp:posOffset>
              </wp:positionV>
              <wp:extent cx="6441440" cy="0"/>
              <wp:effectExtent l="0" t="19050" r="355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1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EE2A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705C4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9pt,398.1pt" to="594.1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" strokecolor="#ee2a7b" strokeweight="2.25pt">
              <v:stroke joinstyle="miter"/>
              <o:lock v:ext="edit" shapetype="f"/>
              <w10:wrap anchorx="page"/>
            </v:line>
          </w:pict>
        </mc:Fallback>
      </mc:AlternateContent>
    </w:r>
    <w:r w:rsidRPr="0009090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BC788" wp14:editId="5ACC60A5">
              <wp:simplePos x="0" y="0"/>
              <wp:positionH relativeFrom="margin">
                <wp:posOffset>1475285</wp:posOffset>
              </wp:positionH>
              <wp:positionV relativeFrom="paragraph">
                <wp:posOffset>3785652</wp:posOffset>
              </wp:positionV>
              <wp:extent cx="5555615" cy="1209896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5615" cy="1209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ABACCF" w14:textId="1E4555C0" w:rsidR="00417553" w:rsidRDefault="00417553" w:rsidP="00417553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Reporting and Recording</w:t>
                          </w:r>
                        </w:p>
                        <w:p w14:paraId="30114AEE" w14:textId="77777777" w:rsidR="00417553" w:rsidRDefault="00417553" w:rsidP="00417553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</w:pPr>
                        </w:p>
                        <w:p w14:paraId="22745C1D" w14:textId="77777777" w:rsidR="00417553" w:rsidRPr="002A668B" w:rsidRDefault="00417553" w:rsidP="00417553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 xml:space="preserve">Version 1.0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BC7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6.15pt;margin-top:298.1pt;width:437.4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" filled="f" stroked="f" strokeweight=".5pt">
              <v:textbox>
                <w:txbxContent>
                  <w:p w14:paraId="17ABACCF" w14:textId="1E4555C0" w:rsidR="00417553" w:rsidRDefault="00417553" w:rsidP="00417553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50"/>
                        <w:szCs w:val="50"/>
                      </w:rPr>
                      <w:t>Reporting and Recording</w:t>
                    </w:r>
                  </w:p>
                  <w:p w14:paraId="30114AEE" w14:textId="77777777" w:rsidR="00417553" w:rsidRDefault="00417553" w:rsidP="00417553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32"/>
                        <w:szCs w:val="40"/>
                      </w:rPr>
                    </w:pPr>
                  </w:p>
                  <w:p w14:paraId="22745C1D" w14:textId="77777777" w:rsidR="00417553" w:rsidRPr="002A668B" w:rsidRDefault="00417553" w:rsidP="00417553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32"/>
                        <w:szCs w:val="40"/>
                      </w:rPr>
                      <w:t xml:space="preserve">Version 1.0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D542944" wp14:editId="10BFE4D5">
          <wp:extent cx="2095500" cy="2095500"/>
          <wp:effectExtent l="0" t="0" r="0" b="0"/>
          <wp:docPr id="5" name="Picture 5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5pt;height:22.05pt" o:bullet="t">
        <v:imagedata r:id="rId1" o:title="check1"/>
      </v:shape>
    </w:pict>
  </w:numPicBullet>
  <w:abstractNum w:abstractNumId="0" w15:restartNumberingAfterBreak="0">
    <w:nsid w:val="021E5A02"/>
    <w:multiLevelType w:val="hybridMultilevel"/>
    <w:tmpl w:val="6C7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648"/>
    <w:multiLevelType w:val="multilevel"/>
    <w:tmpl w:val="5F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0A0"/>
    <w:multiLevelType w:val="hybridMultilevel"/>
    <w:tmpl w:val="FAF6623E"/>
    <w:lvl w:ilvl="0" w:tplc="459E0D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136E21EE"/>
    <w:multiLevelType w:val="hybridMultilevel"/>
    <w:tmpl w:val="C6A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DF"/>
    <w:multiLevelType w:val="hybridMultilevel"/>
    <w:tmpl w:val="6B7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7"/>
    <w:multiLevelType w:val="hybridMultilevel"/>
    <w:tmpl w:val="DCB22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CF"/>
    <w:multiLevelType w:val="multilevel"/>
    <w:tmpl w:val="2D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58C7"/>
    <w:multiLevelType w:val="hybridMultilevel"/>
    <w:tmpl w:val="2A3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74D"/>
    <w:multiLevelType w:val="hybridMultilevel"/>
    <w:tmpl w:val="AC8AD6E6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D5"/>
    <w:multiLevelType w:val="multilevel"/>
    <w:tmpl w:val="08D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B2F40"/>
    <w:multiLevelType w:val="multilevel"/>
    <w:tmpl w:val="BE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5E26"/>
    <w:multiLevelType w:val="hybridMultilevel"/>
    <w:tmpl w:val="5BE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5BE"/>
    <w:multiLevelType w:val="hybridMultilevel"/>
    <w:tmpl w:val="923EF72A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3B4F"/>
    <w:multiLevelType w:val="hybridMultilevel"/>
    <w:tmpl w:val="B95E0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0113B"/>
    <w:multiLevelType w:val="hybridMultilevel"/>
    <w:tmpl w:val="D42A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D365B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453E75"/>
    <w:multiLevelType w:val="hybridMultilevel"/>
    <w:tmpl w:val="B9FC78FA"/>
    <w:lvl w:ilvl="0" w:tplc="5BCC1B44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B5AE8"/>
    <w:multiLevelType w:val="hybridMultilevel"/>
    <w:tmpl w:val="852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2B48"/>
    <w:multiLevelType w:val="hybridMultilevel"/>
    <w:tmpl w:val="242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E08C8"/>
    <w:multiLevelType w:val="hybridMultilevel"/>
    <w:tmpl w:val="1E6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1AE"/>
    <w:multiLevelType w:val="hybridMultilevel"/>
    <w:tmpl w:val="80AA82EE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121E"/>
    <w:multiLevelType w:val="hybridMultilevel"/>
    <w:tmpl w:val="8B0E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B32D1"/>
    <w:multiLevelType w:val="hybridMultilevel"/>
    <w:tmpl w:val="7BE8D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7676"/>
    <w:multiLevelType w:val="multilevel"/>
    <w:tmpl w:val="D4B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169CE"/>
    <w:multiLevelType w:val="hybridMultilevel"/>
    <w:tmpl w:val="91026CDA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A129A"/>
    <w:multiLevelType w:val="hybridMultilevel"/>
    <w:tmpl w:val="A44ED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31276"/>
    <w:multiLevelType w:val="hybridMultilevel"/>
    <w:tmpl w:val="B3EE2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E312E0"/>
    <w:multiLevelType w:val="hybridMultilevel"/>
    <w:tmpl w:val="9082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769AF"/>
    <w:multiLevelType w:val="multilevel"/>
    <w:tmpl w:val="74E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50EBE"/>
    <w:multiLevelType w:val="hybridMultilevel"/>
    <w:tmpl w:val="5EF2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873DA"/>
    <w:multiLevelType w:val="multilevel"/>
    <w:tmpl w:val="A81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400E0"/>
    <w:multiLevelType w:val="hybridMultilevel"/>
    <w:tmpl w:val="EF762404"/>
    <w:lvl w:ilvl="0" w:tplc="19760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551CA"/>
    <w:multiLevelType w:val="multilevel"/>
    <w:tmpl w:val="E2E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219D3"/>
    <w:multiLevelType w:val="hybridMultilevel"/>
    <w:tmpl w:val="C1B6041C"/>
    <w:lvl w:ilvl="0" w:tplc="9A786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1104A"/>
    <w:multiLevelType w:val="hybridMultilevel"/>
    <w:tmpl w:val="114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97E60"/>
    <w:multiLevelType w:val="hybridMultilevel"/>
    <w:tmpl w:val="F674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131A0"/>
    <w:multiLevelType w:val="hybridMultilevel"/>
    <w:tmpl w:val="E4E84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15E"/>
    <w:multiLevelType w:val="hybridMultilevel"/>
    <w:tmpl w:val="5E62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31FE2"/>
    <w:multiLevelType w:val="multilevel"/>
    <w:tmpl w:val="C23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05263C"/>
    <w:multiLevelType w:val="multilevel"/>
    <w:tmpl w:val="2E1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97199"/>
    <w:multiLevelType w:val="hybridMultilevel"/>
    <w:tmpl w:val="B28A0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9564E5"/>
    <w:multiLevelType w:val="hybridMultilevel"/>
    <w:tmpl w:val="079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28"/>
  </w:num>
  <w:num w:numId="5">
    <w:abstractNumId w:val="39"/>
  </w:num>
  <w:num w:numId="6">
    <w:abstractNumId w:val="9"/>
  </w:num>
  <w:num w:numId="7">
    <w:abstractNumId w:val="30"/>
  </w:num>
  <w:num w:numId="8">
    <w:abstractNumId w:val="1"/>
  </w:num>
  <w:num w:numId="9">
    <w:abstractNumId w:val="38"/>
  </w:num>
  <w:num w:numId="10">
    <w:abstractNumId w:val="0"/>
  </w:num>
  <w:num w:numId="11">
    <w:abstractNumId w:val="33"/>
  </w:num>
  <w:num w:numId="12">
    <w:abstractNumId w:val="17"/>
  </w:num>
  <w:num w:numId="13">
    <w:abstractNumId w:val="5"/>
  </w:num>
  <w:num w:numId="14">
    <w:abstractNumId w:val="15"/>
  </w:num>
  <w:num w:numId="15">
    <w:abstractNumId w:val="26"/>
  </w:num>
  <w:num w:numId="16">
    <w:abstractNumId w:val="21"/>
  </w:num>
  <w:num w:numId="17">
    <w:abstractNumId w:val="19"/>
  </w:num>
  <w:num w:numId="18">
    <w:abstractNumId w:val="3"/>
  </w:num>
  <w:num w:numId="19">
    <w:abstractNumId w:val="41"/>
  </w:num>
  <w:num w:numId="20">
    <w:abstractNumId w:val="35"/>
  </w:num>
  <w:num w:numId="21">
    <w:abstractNumId w:val="4"/>
  </w:num>
  <w:num w:numId="22">
    <w:abstractNumId w:val="18"/>
  </w:num>
  <w:num w:numId="23">
    <w:abstractNumId w:val="34"/>
  </w:num>
  <w:num w:numId="24">
    <w:abstractNumId w:val="7"/>
  </w:num>
  <w:num w:numId="25">
    <w:abstractNumId w:val="11"/>
  </w:num>
  <w:num w:numId="26">
    <w:abstractNumId w:val="2"/>
  </w:num>
  <w:num w:numId="27">
    <w:abstractNumId w:val="22"/>
  </w:num>
  <w:num w:numId="28">
    <w:abstractNumId w:val="27"/>
  </w:num>
  <w:num w:numId="29">
    <w:abstractNumId w:val="29"/>
  </w:num>
  <w:num w:numId="30">
    <w:abstractNumId w:val="14"/>
  </w:num>
  <w:num w:numId="31">
    <w:abstractNumId w:val="37"/>
  </w:num>
  <w:num w:numId="32">
    <w:abstractNumId w:val="25"/>
  </w:num>
  <w:num w:numId="33">
    <w:abstractNumId w:val="12"/>
  </w:num>
  <w:num w:numId="34">
    <w:abstractNumId w:val="24"/>
  </w:num>
  <w:num w:numId="35">
    <w:abstractNumId w:val="8"/>
  </w:num>
  <w:num w:numId="36">
    <w:abstractNumId w:val="36"/>
  </w:num>
  <w:num w:numId="37">
    <w:abstractNumId w:val="20"/>
  </w:num>
  <w:num w:numId="38">
    <w:abstractNumId w:val="16"/>
  </w:num>
  <w:num w:numId="39">
    <w:abstractNumId w:val="40"/>
  </w:num>
  <w:num w:numId="40">
    <w:abstractNumId w:val="13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EC"/>
    <w:rsid w:val="000931E1"/>
    <w:rsid w:val="000A5AA6"/>
    <w:rsid w:val="000B3F62"/>
    <w:rsid w:val="000E2144"/>
    <w:rsid w:val="001072D1"/>
    <w:rsid w:val="00135E1C"/>
    <w:rsid w:val="001C58CC"/>
    <w:rsid w:val="00247109"/>
    <w:rsid w:val="00261452"/>
    <w:rsid w:val="002A5E68"/>
    <w:rsid w:val="002C4EEB"/>
    <w:rsid w:val="002D483C"/>
    <w:rsid w:val="002F32FC"/>
    <w:rsid w:val="003372AE"/>
    <w:rsid w:val="00340637"/>
    <w:rsid w:val="00392BF6"/>
    <w:rsid w:val="003C6AC1"/>
    <w:rsid w:val="003C6AF0"/>
    <w:rsid w:val="003F61B2"/>
    <w:rsid w:val="00417553"/>
    <w:rsid w:val="004A0A14"/>
    <w:rsid w:val="004B140B"/>
    <w:rsid w:val="004B5679"/>
    <w:rsid w:val="004F4384"/>
    <w:rsid w:val="005374B2"/>
    <w:rsid w:val="005621B4"/>
    <w:rsid w:val="00597D6B"/>
    <w:rsid w:val="005C450C"/>
    <w:rsid w:val="006010EE"/>
    <w:rsid w:val="00616057"/>
    <w:rsid w:val="006236B0"/>
    <w:rsid w:val="006648C8"/>
    <w:rsid w:val="006B70FA"/>
    <w:rsid w:val="006C2FED"/>
    <w:rsid w:val="00731F88"/>
    <w:rsid w:val="007A2CAB"/>
    <w:rsid w:val="0080178E"/>
    <w:rsid w:val="00815F43"/>
    <w:rsid w:val="00837564"/>
    <w:rsid w:val="00841E13"/>
    <w:rsid w:val="008605DF"/>
    <w:rsid w:val="008721ED"/>
    <w:rsid w:val="008938D8"/>
    <w:rsid w:val="008A4501"/>
    <w:rsid w:val="008B3C18"/>
    <w:rsid w:val="008C22B8"/>
    <w:rsid w:val="008D43EC"/>
    <w:rsid w:val="0092607E"/>
    <w:rsid w:val="00963328"/>
    <w:rsid w:val="009919C4"/>
    <w:rsid w:val="00996DDC"/>
    <w:rsid w:val="009A6027"/>
    <w:rsid w:val="009B53AF"/>
    <w:rsid w:val="009C4666"/>
    <w:rsid w:val="00A2609B"/>
    <w:rsid w:val="00A461DB"/>
    <w:rsid w:val="00B57CF5"/>
    <w:rsid w:val="00B905E5"/>
    <w:rsid w:val="00C711F0"/>
    <w:rsid w:val="00CC285E"/>
    <w:rsid w:val="00D11A54"/>
    <w:rsid w:val="00D51CDD"/>
    <w:rsid w:val="00D62EFE"/>
    <w:rsid w:val="00D809ED"/>
    <w:rsid w:val="00D944FF"/>
    <w:rsid w:val="00DD7603"/>
    <w:rsid w:val="00DF079B"/>
    <w:rsid w:val="00DF5326"/>
    <w:rsid w:val="00E24792"/>
    <w:rsid w:val="00E76349"/>
    <w:rsid w:val="00EE4758"/>
    <w:rsid w:val="00F11917"/>
    <w:rsid w:val="00F4136D"/>
    <w:rsid w:val="00F551B0"/>
    <w:rsid w:val="00F95895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7407"/>
  <w15:docId w15:val="{5B4D34F6-99CC-4C2A-82AF-330AEF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B8"/>
  </w:style>
  <w:style w:type="paragraph" w:styleId="Heading1">
    <w:name w:val="heading 1"/>
    <w:basedOn w:val="Normal"/>
    <w:next w:val="Normal"/>
    <w:link w:val="Heading1Char"/>
    <w:uiPriority w:val="9"/>
    <w:qFormat/>
    <w:rsid w:val="0086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C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5E1C"/>
    <w:rPr>
      <w:b/>
      <w:bCs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  <w:style w:type="paragraph" w:styleId="NoSpacing">
    <w:name w:val="No Spacing"/>
    <w:uiPriority w:val="1"/>
    <w:qFormat/>
    <w:rsid w:val="0092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236B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3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6B0"/>
    <w:pPr>
      <w:spacing w:after="100"/>
      <w:ind w:left="220"/>
    </w:pPr>
  </w:style>
  <w:style w:type="character" w:customStyle="1" w:styleId="formfieldlabel1">
    <w:name w:val="formfieldlabel1"/>
    <w:rsid w:val="00963328"/>
    <w:rPr>
      <w:vanish w:val="0"/>
      <w:webHidden w:val="0"/>
      <w:specVanish w:val="0"/>
    </w:rPr>
  </w:style>
  <w:style w:type="character" w:customStyle="1" w:styleId="required">
    <w:name w:val="required"/>
    <w:basedOn w:val="DefaultParagraphFont"/>
    <w:rsid w:val="00963328"/>
  </w:style>
  <w:style w:type="character" w:customStyle="1" w:styleId="formfieldinlinelabel">
    <w:name w:val="formfieldinlinelabel"/>
    <w:basedOn w:val="DefaultParagraphFont"/>
    <w:rsid w:val="00963328"/>
  </w:style>
  <w:style w:type="character" w:customStyle="1" w:styleId="formfieldlabellabel">
    <w:name w:val="formfieldlabellabel"/>
    <w:basedOn w:val="DefaultParagraphFont"/>
    <w:rsid w:val="00963328"/>
  </w:style>
  <w:style w:type="character" w:customStyle="1" w:styleId="output1">
    <w:name w:val="output1"/>
    <w:rsid w:val="00963328"/>
    <w:rPr>
      <w:sz w:val="24"/>
      <w:szCs w:val="24"/>
    </w:rPr>
  </w:style>
  <w:style w:type="paragraph" w:styleId="Title">
    <w:name w:val="Title"/>
    <w:basedOn w:val="Normal"/>
    <w:link w:val="TitleChar"/>
    <w:qFormat/>
    <w:rsid w:val="009633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633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DF5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37"/>
  </w:style>
  <w:style w:type="paragraph" w:styleId="Footer">
    <w:name w:val="footer"/>
    <w:basedOn w:val="Normal"/>
    <w:link w:val="Foot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37"/>
  </w:style>
  <w:style w:type="paragraph" w:customStyle="1" w:styleId="bold">
    <w:name w:val="bold"/>
    <w:basedOn w:val="Normal"/>
    <w:rsid w:val="002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61452"/>
  </w:style>
  <w:style w:type="character" w:styleId="UnresolvedMention">
    <w:name w:val="Unresolved Mention"/>
    <w:basedOn w:val="DefaultParagraphFont"/>
    <w:uiPriority w:val="99"/>
    <w:semiHidden/>
    <w:unhideWhenUsed/>
    <w:rsid w:val="009919C4"/>
    <w:rPr>
      <w:color w:val="605E5C"/>
      <w:shd w:val="clear" w:color="auto" w:fill="E1DFDD"/>
    </w:rPr>
  </w:style>
  <w:style w:type="character" w:customStyle="1" w:styleId="my-account-menu-link">
    <w:name w:val="my-account-menu-link"/>
    <w:basedOn w:val="DefaultParagraphFont"/>
    <w:rsid w:val="00DD7603"/>
  </w:style>
  <w:style w:type="paragraph" w:customStyle="1" w:styleId="ng-scope">
    <w:name w:val="ng-scope"/>
    <w:basedOn w:val="Normal"/>
    <w:rsid w:val="00DD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4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6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43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26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fraud.police.uk/reporting-fraud-and-cyber-crim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port.ncs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the-general-data-protection-regulation-gdpr/personal-data-breache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4C71-09A6-4C5E-8E02-8C2DE5F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7</cp:revision>
  <dcterms:created xsi:type="dcterms:W3CDTF">2021-06-24T18:30:00Z</dcterms:created>
  <dcterms:modified xsi:type="dcterms:W3CDTF">2021-07-23T13:53:00Z</dcterms:modified>
</cp:coreProperties>
</file>