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F1A1C" w14:textId="7508DED3" w:rsidR="00E85B2E" w:rsidRPr="00300F27" w:rsidRDefault="00E93C96" w:rsidP="002933A0">
      <w:pPr>
        <w:pStyle w:val="Heading1"/>
        <w:rPr>
          <w:rFonts w:ascii="Arial" w:hAnsi="Arial" w:cs="Arial"/>
          <w:sz w:val="28"/>
        </w:rPr>
      </w:pPr>
      <w:bookmarkStart w:id="0" w:name="_Toc32498087"/>
      <w:bookmarkStart w:id="1" w:name="_Toc33793671"/>
      <w:bookmarkStart w:id="2" w:name="_Toc18335478"/>
      <w:bookmarkStart w:id="3" w:name="_Toc18928914"/>
      <w:r w:rsidRPr="00300F27">
        <w:rPr>
          <w:rFonts w:ascii="Arial" w:hAnsi="Arial" w:cs="Arial"/>
          <w:noProof/>
          <w:lang w:eastAsia="en-GB"/>
        </w:rPr>
        <w:drawing>
          <wp:anchor distT="0" distB="0" distL="114300" distR="114300" simplePos="0" relativeHeight="251670528" behindDoc="0" locked="0" layoutInCell="1" allowOverlap="1" wp14:anchorId="637F58D8" wp14:editId="70592BAD">
            <wp:simplePos x="0" y="0"/>
            <wp:positionH relativeFrom="column">
              <wp:posOffset>-371475</wp:posOffset>
            </wp:positionH>
            <wp:positionV relativeFrom="paragraph">
              <wp:posOffset>-512445</wp:posOffset>
            </wp:positionV>
            <wp:extent cx="1466850" cy="14458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458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05298E80" w14:textId="77777777" w:rsidR="00E85B2E" w:rsidRPr="00300F27" w:rsidRDefault="00EC2B52" w:rsidP="00EC2B52">
      <w:pPr>
        <w:tabs>
          <w:tab w:val="left" w:pos="8685"/>
        </w:tabs>
        <w:rPr>
          <w:rFonts w:ascii="Arial" w:hAnsi="Arial" w:cs="Arial"/>
        </w:rPr>
      </w:pPr>
      <w:r w:rsidRPr="00300F27">
        <w:rPr>
          <w:rFonts w:ascii="Arial" w:hAnsi="Arial" w:cs="Arial"/>
        </w:rPr>
        <w:tab/>
      </w:r>
    </w:p>
    <w:p w14:paraId="264C6E50" w14:textId="77777777" w:rsidR="00E85B2E" w:rsidRPr="00300F27" w:rsidRDefault="00E85B2E" w:rsidP="00E85B2E">
      <w:pPr>
        <w:rPr>
          <w:rFonts w:ascii="Arial" w:hAnsi="Arial" w:cs="Arial"/>
        </w:rPr>
      </w:pPr>
    </w:p>
    <w:p w14:paraId="45007953" w14:textId="77777777" w:rsidR="00E85B2E" w:rsidRPr="00300F27" w:rsidRDefault="00E85B2E" w:rsidP="00E85B2E">
      <w:pPr>
        <w:rPr>
          <w:rFonts w:ascii="Arial" w:hAnsi="Arial" w:cs="Arial"/>
        </w:rPr>
      </w:pPr>
    </w:p>
    <w:p w14:paraId="3E3B5133" w14:textId="77777777" w:rsidR="00E85B2E" w:rsidRPr="00300F27" w:rsidRDefault="00E85B2E" w:rsidP="00E85B2E">
      <w:pPr>
        <w:rPr>
          <w:rFonts w:ascii="Arial" w:hAnsi="Arial" w:cs="Arial"/>
        </w:rPr>
      </w:pPr>
    </w:p>
    <w:p w14:paraId="04A6E886" w14:textId="5FC7EAD4" w:rsidR="00E85B2E" w:rsidRPr="00300F27" w:rsidRDefault="00B356A3" w:rsidP="00E85B2E">
      <w:pPr>
        <w:rPr>
          <w:rFonts w:ascii="Arial" w:hAnsi="Arial" w:cs="Arial"/>
        </w:rPr>
      </w:pPr>
      <w:r w:rsidRPr="00300F27">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0994606E" wp14:editId="002A4E36">
                <wp:simplePos x="0" y="0"/>
                <wp:positionH relativeFrom="column">
                  <wp:posOffset>187325</wp:posOffset>
                </wp:positionH>
                <wp:positionV relativeFrom="paragraph">
                  <wp:posOffset>66039</wp:posOffset>
                </wp:positionV>
                <wp:extent cx="6473190" cy="0"/>
                <wp:effectExtent l="0" t="19050" r="2286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9B45D"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5.2pt" to="524.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" strokecolor="#ee2a7b" strokeweight="2.25pt">
                <v:stroke joinstyle="miter"/>
                <o:lock v:ext="edit" shapetype="f"/>
              </v:line>
            </w:pict>
          </mc:Fallback>
        </mc:AlternateContent>
      </w:r>
    </w:p>
    <w:p w14:paraId="12330BBD" w14:textId="1388BF94" w:rsidR="00E85B2E" w:rsidRPr="00300F27" w:rsidRDefault="00E0134B" w:rsidP="00E85B2E">
      <w:pPr>
        <w:rPr>
          <w:rFonts w:ascii="Arial" w:hAnsi="Arial" w:cs="Arial"/>
        </w:rPr>
      </w:pPr>
      <w:r w:rsidRPr="00300F27">
        <w:rPr>
          <w:rFonts w:ascii="Arial" w:hAnsi="Arial" w:cs="Arial"/>
          <w:noProof/>
          <w:lang w:eastAsia="en-GB"/>
        </w:rPr>
        <mc:AlternateContent>
          <mc:Choice Requires="wps">
            <w:drawing>
              <wp:anchor distT="0" distB="0" distL="114300" distR="114300" simplePos="0" relativeHeight="251659264" behindDoc="0" locked="0" layoutInCell="1" allowOverlap="1" wp14:anchorId="7F11729B" wp14:editId="27DA522D">
                <wp:simplePos x="0" y="0"/>
                <wp:positionH relativeFrom="column">
                  <wp:posOffset>771896</wp:posOffset>
                </wp:positionH>
                <wp:positionV relativeFrom="paragraph">
                  <wp:posOffset>66296</wp:posOffset>
                </wp:positionV>
                <wp:extent cx="5600700" cy="665018"/>
                <wp:effectExtent l="0" t="0" r="0" b="19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665018"/>
                        </a:xfrm>
                        <a:prstGeom prst="rect">
                          <a:avLst/>
                        </a:prstGeom>
                        <a:noFill/>
                        <a:ln w="6350">
                          <a:noFill/>
                        </a:ln>
                      </wps:spPr>
                      <wps:txbx>
                        <w:txbxContent>
                          <w:p w14:paraId="35247AFF" w14:textId="000F6DB7" w:rsidR="00C905BA" w:rsidRPr="00300F27" w:rsidRDefault="00C905BA" w:rsidP="00E22B73">
                            <w:pPr>
                              <w:jc w:val="right"/>
                              <w:rPr>
                                <w:rFonts w:ascii="Arial" w:hAnsi="Arial" w:cs="Arial"/>
                                <w:b/>
                                <w:color w:val="000000" w:themeColor="text1"/>
                                <w:sz w:val="44"/>
                                <w:szCs w:val="36"/>
                              </w:rPr>
                            </w:pPr>
                            <w:proofErr w:type="spellStart"/>
                            <w:r w:rsidRPr="00300F27">
                              <w:rPr>
                                <w:rFonts w:ascii="Arial" w:hAnsi="Arial" w:cs="Arial"/>
                                <w:b/>
                                <w:color w:val="000000" w:themeColor="text1"/>
                                <w:sz w:val="44"/>
                                <w:szCs w:val="36"/>
                              </w:rPr>
                              <w:t>DPIA</w:t>
                            </w:r>
                            <w:proofErr w:type="spellEnd"/>
                            <w:r w:rsidRPr="00300F27">
                              <w:rPr>
                                <w:rFonts w:ascii="Arial" w:hAnsi="Arial" w:cs="Arial"/>
                                <w:b/>
                                <w:color w:val="000000" w:themeColor="text1"/>
                                <w:sz w:val="44"/>
                                <w:szCs w:val="36"/>
                              </w:rPr>
                              <w:t xml:space="preserve"> </w:t>
                            </w:r>
                            <w:r>
                              <w:rPr>
                                <w:rFonts w:ascii="Arial" w:hAnsi="Arial" w:cs="Arial"/>
                                <w:b/>
                                <w:color w:val="000000" w:themeColor="text1"/>
                                <w:sz w:val="44"/>
                                <w:szCs w:val="36"/>
                              </w:rPr>
                              <w:t>–</w:t>
                            </w:r>
                            <w:r w:rsidRPr="00300F27">
                              <w:rPr>
                                <w:rFonts w:ascii="Arial" w:hAnsi="Arial" w:cs="Arial"/>
                                <w:b/>
                                <w:color w:val="000000" w:themeColor="text1"/>
                                <w:sz w:val="44"/>
                                <w:szCs w:val="36"/>
                              </w:rPr>
                              <w:t xml:space="preserve"> </w:t>
                            </w:r>
                            <w:r>
                              <w:rPr>
                                <w:rFonts w:ascii="Arial" w:hAnsi="Arial" w:cs="Arial"/>
                                <w:b/>
                                <w:color w:val="000000" w:themeColor="text1"/>
                                <w:sz w:val="44"/>
                                <w:szCs w:val="36"/>
                              </w:rPr>
                              <w:t>IT Provider</w:t>
                            </w:r>
                            <w:r w:rsidRPr="00300F27">
                              <w:rPr>
                                <w:rFonts w:ascii="Arial" w:hAnsi="Arial" w:cs="Arial"/>
                                <w:b/>
                                <w:color w:val="000000" w:themeColor="text1"/>
                                <w:sz w:val="44"/>
                                <w:szCs w:val="36"/>
                              </w:rPr>
                              <w:t xml:space="preserve"> </w:t>
                            </w:r>
                          </w:p>
                          <w:p w14:paraId="538F530A" w14:textId="77777777" w:rsidR="00C905BA" w:rsidRDefault="00C905BA" w:rsidP="009069CC">
                            <w:pPr>
                              <w:jc w:val="right"/>
                              <w:rPr>
                                <w:rFonts w:ascii="Arial" w:hAnsi="Arial" w:cs="Arial"/>
                                <w:color w:val="000000" w:themeColor="text1"/>
                                <w:sz w:val="40"/>
                                <w:szCs w:val="40"/>
                              </w:rPr>
                            </w:pPr>
                            <w:r>
                              <w:rPr>
                                <w:rFonts w:ascii="Arial" w:hAnsi="Arial" w:cs="Arial"/>
                                <w:color w:val="000000" w:themeColor="text1"/>
                                <w:sz w:val="40"/>
                                <w:szCs w:val="40"/>
                              </w:rPr>
                              <w:t xml:space="preserve"> </w:t>
                            </w:r>
                          </w:p>
                          <w:p w14:paraId="3C718EA2" w14:textId="6B10997D" w:rsidR="00C905BA" w:rsidRPr="002A668B" w:rsidRDefault="00C905BA" w:rsidP="00E93C96">
                            <w:pPr>
                              <w:jc w:val="center"/>
                              <w:rPr>
                                <w:rFonts w:ascii="Arial" w:hAnsi="Arial" w:cs="Arial"/>
                                <w:color w:val="000000" w:themeColor="text1"/>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11729B" id="_x0000_t202" coordsize="21600,21600" o:spt="202" path="m,l,21600r21600,l21600,xe">
                <v:stroke joinstyle="miter"/>
                <v:path gradientshapeok="t" o:connecttype="rect"/>
              </v:shapetype>
              <v:shape id="Text Box 11" o:spid="_x0000_s1026" type="#_x0000_t202" style="position:absolute;margin-left:60.8pt;margin-top:5.2pt;width:441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" filled="f" stroked="f" strokeweight=".5pt">
                <v:path arrowok="t"/>
                <v:textbox>
                  <w:txbxContent>
                    <w:p w14:paraId="35247AFF" w14:textId="000F6DB7" w:rsidR="00C905BA" w:rsidRPr="00300F27" w:rsidRDefault="00C905BA" w:rsidP="00E22B73">
                      <w:pPr>
                        <w:jc w:val="right"/>
                        <w:rPr>
                          <w:rFonts w:ascii="Arial" w:hAnsi="Arial" w:cs="Arial"/>
                          <w:b/>
                          <w:color w:val="000000" w:themeColor="text1"/>
                          <w:sz w:val="44"/>
                          <w:szCs w:val="36"/>
                        </w:rPr>
                      </w:pPr>
                      <w:proofErr w:type="spellStart"/>
                      <w:r w:rsidRPr="00300F27">
                        <w:rPr>
                          <w:rFonts w:ascii="Arial" w:hAnsi="Arial" w:cs="Arial"/>
                          <w:b/>
                          <w:color w:val="000000" w:themeColor="text1"/>
                          <w:sz w:val="44"/>
                          <w:szCs w:val="36"/>
                        </w:rPr>
                        <w:t>DPIA</w:t>
                      </w:r>
                      <w:proofErr w:type="spellEnd"/>
                      <w:r w:rsidRPr="00300F27">
                        <w:rPr>
                          <w:rFonts w:ascii="Arial" w:hAnsi="Arial" w:cs="Arial"/>
                          <w:b/>
                          <w:color w:val="000000" w:themeColor="text1"/>
                          <w:sz w:val="44"/>
                          <w:szCs w:val="36"/>
                        </w:rPr>
                        <w:t xml:space="preserve"> </w:t>
                      </w:r>
                      <w:r>
                        <w:rPr>
                          <w:rFonts w:ascii="Arial" w:hAnsi="Arial" w:cs="Arial"/>
                          <w:b/>
                          <w:color w:val="000000" w:themeColor="text1"/>
                          <w:sz w:val="44"/>
                          <w:szCs w:val="36"/>
                        </w:rPr>
                        <w:t>–</w:t>
                      </w:r>
                      <w:r w:rsidRPr="00300F27">
                        <w:rPr>
                          <w:rFonts w:ascii="Arial" w:hAnsi="Arial" w:cs="Arial"/>
                          <w:b/>
                          <w:color w:val="000000" w:themeColor="text1"/>
                          <w:sz w:val="44"/>
                          <w:szCs w:val="36"/>
                        </w:rPr>
                        <w:t xml:space="preserve"> </w:t>
                      </w:r>
                      <w:r>
                        <w:rPr>
                          <w:rFonts w:ascii="Arial" w:hAnsi="Arial" w:cs="Arial"/>
                          <w:b/>
                          <w:color w:val="000000" w:themeColor="text1"/>
                          <w:sz w:val="44"/>
                          <w:szCs w:val="36"/>
                        </w:rPr>
                        <w:t>IT Provider</w:t>
                      </w:r>
                      <w:r w:rsidRPr="00300F27">
                        <w:rPr>
                          <w:rFonts w:ascii="Arial" w:hAnsi="Arial" w:cs="Arial"/>
                          <w:b/>
                          <w:color w:val="000000" w:themeColor="text1"/>
                          <w:sz w:val="44"/>
                          <w:szCs w:val="36"/>
                        </w:rPr>
                        <w:t xml:space="preserve"> </w:t>
                      </w:r>
                    </w:p>
                    <w:p w14:paraId="538F530A" w14:textId="77777777" w:rsidR="00C905BA" w:rsidRDefault="00C905BA" w:rsidP="009069CC">
                      <w:pPr>
                        <w:jc w:val="right"/>
                        <w:rPr>
                          <w:rFonts w:ascii="Arial" w:hAnsi="Arial" w:cs="Arial"/>
                          <w:color w:val="000000" w:themeColor="text1"/>
                          <w:sz w:val="40"/>
                          <w:szCs w:val="40"/>
                        </w:rPr>
                      </w:pPr>
                      <w:r>
                        <w:rPr>
                          <w:rFonts w:ascii="Arial" w:hAnsi="Arial" w:cs="Arial"/>
                          <w:color w:val="000000" w:themeColor="text1"/>
                          <w:sz w:val="40"/>
                          <w:szCs w:val="40"/>
                        </w:rPr>
                        <w:t xml:space="preserve"> </w:t>
                      </w:r>
                    </w:p>
                    <w:p w14:paraId="3C718EA2" w14:textId="6B10997D" w:rsidR="00C905BA" w:rsidRPr="002A668B" w:rsidRDefault="00C905BA" w:rsidP="00E93C96">
                      <w:pPr>
                        <w:jc w:val="center"/>
                        <w:rPr>
                          <w:rFonts w:ascii="Arial" w:hAnsi="Arial" w:cs="Arial"/>
                          <w:color w:val="000000" w:themeColor="text1"/>
                          <w:sz w:val="32"/>
                          <w:szCs w:val="40"/>
                        </w:rPr>
                      </w:pPr>
                    </w:p>
                  </w:txbxContent>
                </v:textbox>
              </v:shape>
            </w:pict>
          </mc:Fallback>
        </mc:AlternateContent>
      </w:r>
    </w:p>
    <w:p w14:paraId="4B5607D5" w14:textId="77777777" w:rsidR="00E85B2E" w:rsidRPr="00300F27" w:rsidRDefault="00E85B2E" w:rsidP="00E85B2E">
      <w:pPr>
        <w:rPr>
          <w:rFonts w:ascii="Arial" w:hAnsi="Arial" w:cs="Arial"/>
        </w:rPr>
      </w:pPr>
    </w:p>
    <w:p w14:paraId="3E775CBB" w14:textId="77777777" w:rsidR="00E85B2E" w:rsidRPr="00300F27" w:rsidRDefault="00B356A3" w:rsidP="00E85B2E">
      <w:pPr>
        <w:rPr>
          <w:rFonts w:ascii="Arial" w:hAnsi="Arial" w:cs="Arial"/>
        </w:rPr>
      </w:pPr>
      <w:r w:rsidRPr="00300F27">
        <w:rPr>
          <w:rFonts w:ascii="Arial" w:hAnsi="Arial" w:cs="Arial"/>
          <w:noProof/>
          <w:lang w:eastAsia="en-GB"/>
        </w:rPr>
        <mc:AlternateContent>
          <mc:Choice Requires="wps">
            <w:drawing>
              <wp:anchor distT="4294967295" distB="4294967295" distL="114300" distR="114300" simplePos="0" relativeHeight="251662336" behindDoc="0" locked="0" layoutInCell="1" allowOverlap="1" wp14:anchorId="7A1F6CB6" wp14:editId="229A6D44">
                <wp:simplePos x="0" y="0"/>
                <wp:positionH relativeFrom="column">
                  <wp:posOffset>209550</wp:posOffset>
                </wp:positionH>
                <wp:positionV relativeFrom="paragraph">
                  <wp:posOffset>238124</wp:posOffset>
                </wp:positionV>
                <wp:extent cx="6441440" cy="0"/>
                <wp:effectExtent l="0" t="19050" r="355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17736"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" strokecolor="#ee2a7b" strokeweight="2.25pt">
                <v:stroke joinstyle="miter"/>
                <o:lock v:ext="edit" shapetype="f"/>
              </v:line>
            </w:pict>
          </mc:Fallback>
        </mc:AlternateContent>
      </w:r>
    </w:p>
    <w:bookmarkEnd w:id="2"/>
    <w:bookmarkEnd w:id="3"/>
    <w:p w14:paraId="13C023B7" w14:textId="77777777" w:rsidR="00E0134B" w:rsidRPr="00300F27" w:rsidRDefault="00E0134B" w:rsidP="00572B3C">
      <w:pPr>
        <w:spacing w:after="0" w:line="240" w:lineRule="auto"/>
        <w:jc w:val="both"/>
        <w:rPr>
          <w:rFonts w:ascii="Arial" w:eastAsia="Times New Roman" w:hAnsi="Arial" w:cs="Arial"/>
          <w:lang w:eastAsia="en-GB"/>
        </w:rPr>
      </w:pPr>
    </w:p>
    <w:p w14:paraId="4D26DBE7" w14:textId="77777777" w:rsidR="00E0134B" w:rsidRPr="00300F27" w:rsidRDefault="00E0134B" w:rsidP="00572B3C">
      <w:pPr>
        <w:spacing w:after="0" w:line="240" w:lineRule="auto"/>
        <w:jc w:val="both"/>
        <w:rPr>
          <w:rFonts w:ascii="Arial" w:eastAsia="Times New Roman" w:hAnsi="Arial" w:cs="Arial"/>
          <w:lang w:eastAsia="en-GB"/>
        </w:rPr>
      </w:pPr>
    </w:p>
    <w:tbl>
      <w:tblPr>
        <w:tblStyle w:val="TableGrid"/>
        <w:tblpPr w:leftFromText="180" w:rightFromText="180" w:vertAnchor="text" w:horzAnchor="margin" w:tblpY="165"/>
        <w:tblW w:w="5000" w:type="pct"/>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4957"/>
        <w:gridCol w:w="4059"/>
      </w:tblGrid>
      <w:tr w:rsidR="000871DA" w:rsidRPr="00300F27" w14:paraId="4F2AE4EE" w14:textId="77777777" w:rsidTr="000871DA">
        <w:tc>
          <w:tcPr>
            <w:tcW w:w="2749" w:type="pct"/>
          </w:tcPr>
          <w:p w14:paraId="1D047DFA" w14:textId="77777777" w:rsidR="000871DA" w:rsidRPr="00776217" w:rsidRDefault="000871DA" w:rsidP="000871DA">
            <w:pPr>
              <w:rPr>
                <w:rFonts w:ascii="Arial" w:hAnsi="Arial" w:cs="Arial"/>
                <w:b/>
              </w:rPr>
            </w:pPr>
            <w:r w:rsidRPr="00776217">
              <w:rPr>
                <w:rFonts w:ascii="Arial" w:hAnsi="Arial" w:cs="Arial"/>
                <w:b/>
              </w:rPr>
              <w:t>Name of School</w:t>
            </w:r>
          </w:p>
        </w:tc>
        <w:tc>
          <w:tcPr>
            <w:tcW w:w="2251" w:type="pct"/>
          </w:tcPr>
          <w:p w14:paraId="5061B35D" w14:textId="77777777" w:rsidR="000871DA" w:rsidRPr="00776217" w:rsidRDefault="000871DA" w:rsidP="000871DA">
            <w:pPr>
              <w:keepNext/>
              <w:spacing w:before="240" w:after="60"/>
              <w:outlineLvl w:val="0"/>
              <w:rPr>
                <w:rFonts w:ascii="Arial" w:eastAsia="Times New Roman" w:hAnsi="Arial" w:cs="Arial"/>
                <w:b/>
                <w:bCs/>
                <w:kern w:val="32"/>
              </w:rPr>
            </w:pPr>
          </w:p>
        </w:tc>
      </w:tr>
      <w:tr w:rsidR="000871DA" w:rsidRPr="00300F27" w14:paraId="5E9AD1BA" w14:textId="77777777" w:rsidTr="000871DA">
        <w:tc>
          <w:tcPr>
            <w:tcW w:w="2749" w:type="pct"/>
          </w:tcPr>
          <w:p w14:paraId="647CFE52" w14:textId="77777777" w:rsidR="000871DA" w:rsidRPr="00776217" w:rsidRDefault="000871DA" w:rsidP="000871DA">
            <w:pPr>
              <w:rPr>
                <w:rFonts w:ascii="Arial" w:hAnsi="Arial" w:cs="Arial"/>
                <w:b/>
              </w:rPr>
            </w:pPr>
            <w:r w:rsidRPr="00776217">
              <w:rPr>
                <w:rFonts w:ascii="Arial" w:hAnsi="Arial" w:cs="Arial"/>
                <w:b/>
              </w:rPr>
              <w:t xml:space="preserve">Reviewed by </w:t>
            </w:r>
            <w:proofErr w:type="spellStart"/>
            <w:r w:rsidRPr="00776217">
              <w:rPr>
                <w:rFonts w:ascii="Arial" w:hAnsi="Arial" w:cs="Arial"/>
                <w:b/>
              </w:rPr>
              <w:t>DPO</w:t>
            </w:r>
            <w:proofErr w:type="spellEnd"/>
          </w:p>
        </w:tc>
        <w:tc>
          <w:tcPr>
            <w:tcW w:w="2251" w:type="pct"/>
          </w:tcPr>
          <w:p w14:paraId="2A356CC7" w14:textId="77777777" w:rsidR="000871DA" w:rsidRPr="00776217" w:rsidRDefault="000871DA" w:rsidP="000871DA">
            <w:pPr>
              <w:keepNext/>
              <w:spacing w:before="240" w:after="60"/>
              <w:outlineLvl w:val="0"/>
              <w:rPr>
                <w:rFonts w:ascii="Arial" w:eastAsia="Times New Roman" w:hAnsi="Arial" w:cs="Arial"/>
                <w:b/>
                <w:bCs/>
                <w:kern w:val="32"/>
              </w:rPr>
            </w:pPr>
            <w:r w:rsidRPr="00776217">
              <w:rPr>
                <w:rFonts w:ascii="Arial" w:eastAsia="Times New Roman" w:hAnsi="Arial" w:cs="Arial"/>
                <w:b/>
                <w:bCs/>
                <w:kern w:val="32"/>
                <w:highlight w:val="yellow"/>
              </w:rPr>
              <w:t xml:space="preserve">Y/N </w:t>
            </w:r>
            <w:r w:rsidRPr="00776217">
              <w:rPr>
                <w:rFonts w:ascii="Arial" w:eastAsia="Times New Roman" w:hAnsi="Arial" w:cs="Arial"/>
                <w:bCs/>
                <w:i/>
                <w:kern w:val="32"/>
                <w:highlight w:val="yellow"/>
              </w:rPr>
              <w:t>(signature of DPO here)</w:t>
            </w:r>
          </w:p>
        </w:tc>
      </w:tr>
      <w:tr w:rsidR="000871DA" w:rsidRPr="00300F27" w14:paraId="4672A7C9" w14:textId="77777777" w:rsidTr="000871DA">
        <w:tc>
          <w:tcPr>
            <w:tcW w:w="2749" w:type="pct"/>
          </w:tcPr>
          <w:p w14:paraId="746CB8B0" w14:textId="77777777" w:rsidR="000871DA" w:rsidRPr="00776217" w:rsidRDefault="000871DA" w:rsidP="000871DA">
            <w:pPr>
              <w:rPr>
                <w:rFonts w:ascii="Arial" w:hAnsi="Arial" w:cs="Arial"/>
                <w:b/>
              </w:rPr>
            </w:pPr>
            <w:r w:rsidRPr="00776217">
              <w:rPr>
                <w:rFonts w:ascii="Arial" w:hAnsi="Arial" w:cs="Arial"/>
                <w:b/>
              </w:rPr>
              <w:t>Date of DPO approval</w:t>
            </w:r>
          </w:p>
        </w:tc>
        <w:tc>
          <w:tcPr>
            <w:tcW w:w="2251" w:type="pct"/>
          </w:tcPr>
          <w:p w14:paraId="09F63C44" w14:textId="77777777" w:rsidR="000871DA" w:rsidRPr="00776217" w:rsidRDefault="000871DA" w:rsidP="000871DA">
            <w:pPr>
              <w:keepNext/>
              <w:spacing w:before="240" w:after="60"/>
              <w:outlineLvl w:val="0"/>
              <w:rPr>
                <w:rFonts w:ascii="Arial" w:eastAsia="Times New Roman" w:hAnsi="Arial" w:cs="Arial"/>
                <w:b/>
                <w:bCs/>
                <w:kern w:val="32"/>
              </w:rPr>
            </w:pPr>
          </w:p>
        </w:tc>
      </w:tr>
      <w:tr w:rsidR="000871DA" w:rsidRPr="00300F27" w14:paraId="3C9585CA" w14:textId="77777777" w:rsidTr="000871DA">
        <w:tc>
          <w:tcPr>
            <w:tcW w:w="2749" w:type="pct"/>
          </w:tcPr>
          <w:p w14:paraId="379BB4DE" w14:textId="77777777" w:rsidR="000871DA" w:rsidRPr="00776217" w:rsidRDefault="000871DA" w:rsidP="000871DA">
            <w:pPr>
              <w:rPr>
                <w:rFonts w:ascii="Arial" w:hAnsi="Arial" w:cs="Arial"/>
                <w:b/>
              </w:rPr>
            </w:pPr>
            <w:r w:rsidRPr="00776217">
              <w:rPr>
                <w:rFonts w:ascii="Arial" w:hAnsi="Arial" w:cs="Arial"/>
                <w:b/>
              </w:rPr>
              <w:t>Governor minute number</w:t>
            </w:r>
          </w:p>
        </w:tc>
        <w:tc>
          <w:tcPr>
            <w:tcW w:w="2251" w:type="pct"/>
          </w:tcPr>
          <w:p w14:paraId="6B76833C" w14:textId="77777777" w:rsidR="000871DA" w:rsidRPr="00776217" w:rsidRDefault="000871DA" w:rsidP="000871DA">
            <w:pPr>
              <w:keepNext/>
              <w:spacing w:before="240" w:after="60"/>
              <w:outlineLvl w:val="0"/>
              <w:rPr>
                <w:rFonts w:ascii="Arial" w:eastAsia="Times New Roman" w:hAnsi="Arial" w:cs="Arial"/>
                <w:b/>
                <w:bCs/>
                <w:kern w:val="32"/>
              </w:rPr>
            </w:pPr>
          </w:p>
        </w:tc>
      </w:tr>
      <w:tr w:rsidR="000871DA" w:rsidRPr="00300F27" w14:paraId="12FD8B71" w14:textId="77777777" w:rsidTr="000871DA">
        <w:tc>
          <w:tcPr>
            <w:tcW w:w="2749" w:type="pct"/>
          </w:tcPr>
          <w:p w14:paraId="4F3A6CED" w14:textId="77777777" w:rsidR="000871DA" w:rsidRPr="00776217" w:rsidRDefault="000871DA" w:rsidP="000871DA">
            <w:pPr>
              <w:rPr>
                <w:rFonts w:ascii="Arial" w:hAnsi="Arial" w:cs="Arial"/>
                <w:b/>
              </w:rPr>
            </w:pPr>
            <w:r w:rsidRPr="00776217">
              <w:rPr>
                <w:rFonts w:ascii="Arial" w:hAnsi="Arial" w:cs="Arial"/>
                <w:b/>
              </w:rPr>
              <w:t>Review Date</w:t>
            </w:r>
          </w:p>
        </w:tc>
        <w:tc>
          <w:tcPr>
            <w:tcW w:w="2251" w:type="pct"/>
          </w:tcPr>
          <w:p w14:paraId="0F719213" w14:textId="77777777" w:rsidR="000871DA" w:rsidRPr="00776217" w:rsidRDefault="000871DA" w:rsidP="000871DA">
            <w:pPr>
              <w:keepNext/>
              <w:spacing w:before="240" w:after="60"/>
              <w:outlineLvl w:val="0"/>
              <w:rPr>
                <w:rFonts w:ascii="Arial" w:eastAsia="Times New Roman" w:hAnsi="Arial" w:cs="Arial"/>
                <w:b/>
                <w:bCs/>
                <w:kern w:val="32"/>
              </w:rPr>
            </w:pPr>
          </w:p>
        </w:tc>
      </w:tr>
    </w:tbl>
    <w:p w14:paraId="55FA7D30" w14:textId="77777777" w:rsidR="00D63E58" w:rsidRPr="00300F27" w:rsidRDefault="00D63E58" w:rsidP="00D63E58">
      <w:pPr>
        <w:spacing w:after="0" w:line="240" w:lineRule="auto"/>
        <w:jc w:val="center"/>
        <w:rPr>
          <w:rFonts w:ascii="Arial" w:eastAsia="Times New Roman" w:hAnsi="Arial" w:cs="Arial"/>
          <w:sz w:val="24"/>
          <w:lang w:eastAsia="en-GB"/>
        </w:rPr>
      </w:pPr>
    </w:p>
    <w:tbl>
      <w:tblPr>
        <w:tblStyle w:val="TableGrid"/>
        <w:tblpPr w:leftFromText="180" w:rightFromText="180" w:vertAnchor="text" w:horzAnchor="margin" w:tblpY="70"/>
        <w:tblW w:w="0" w:type="auto"/>
        <w:tblLook w:val="04A0" w:firstRow="1" w:lastRow="0" w:firstColumn="1" w:lastColumn="0" w:noHBand="0" w:noVBand="1"/>
      </w:tblPr>
      <w:tblGrid>
        <w:gridCol w:w="1114"/>
        <w:gridCol w:w="1528"/>
        <w:gridCol w:w="3559"/>
        <w:gridCol w:w="2815"/>
      </w:tblGrid>
      <w:tr w:rsidR="00776217" w14:paraId="1E3507B0" w14:textId="77777777" w:rsidTr="00BE27A9">
        <w:trPr>
          <w:trHeight w:val="416"/>
        </w:trPr>
        <w:tc>
          <w:tcPr>
            <w:tcW w:w="9016" w:type="dxa"/>
            <w:gridSpan w:val="4"/>
            <w:shd w:val="clear" w:color="auto" w:fill="BFBFBF" w:themeFill="background1" w:themeFillShade="BF"/>
          </w:tcPr>
          <w:p w14:paraId="618AA050" w14:textId="77777777" w:rsidR="00776217" w:rsidRPr="00B773FF" w:rsidRDefault="00776217" w:rsidP="00BE27A9">
            <w:pPr>
              <w:rPr>
                <w:rFonts w:ascii="Arial" w:hAnsi="Arial" w:cs="Arial"/>
                <w:b/>
                <w:bCs/>
              </w:rPr>
            </w:pPr>
            <w:r w:rsidRPr="00B773FF">
              <w:rPr>
                <w:rFonts w:ascii="Arial" w:hAnsi="Arial" w:cs="Arial"/>
                <w:b/>
                <w:bCs/>
              </w:rPr>
              <w:t>Version History</w:t>
            </w:r>
          </w:p>
        </w:tc>
      </w:tr>
      <w:tr w:rsidR="00776217" w14:paraId="797921CA" w14:textId="77777777" w:rsidTr="00BE27A9">
        <w:trPr>
          <w:trHeight w:val="332"/>
        </w:trPr>
        <w:tc>
          <w:tcPr>
            <w:tcW w:w="1114" w:type="dxa"/>
          </w:tcPr>
          <w:p w14:paraId="7374B09E" w14:textId="77777777" w:rsidR="00776217" w:rsidRPr="00672DDA" w:rsidRDefault="00776217" w:rsidP="00BE27A9">
            <w:pPr>
              <w:jc w:val="center"/>
              <w:rPr>
                <w:rFonts w:ascii="Arial" w:hAnsi="Arial" w:cs="Arial"/>
                <w:b/>
                <w:bCs/>
              </w:rPr>
            </w:pPr>
            <w:r w:rsidRPr="00672DDA">
              <w:rPr>
                <w:rFonts w:ascii="Arial" w:hAnsi="Arial" w:cs="Arial"/>
                <w:b/>
                <w:bCs/>
              </w:rPr>
              <w:t>Version</w:t>
            </w:r>
          </w:p>
        </w:tc>
        <w:tc>
          <w:tcPr>
            <w:tcW w:w="1528" w:type="dxa"/>
          </w:tcPr>
          <w:p w14:paraId="5EA89AC0" w14:textId="77777777" w:rsidR="00776217" w:rsidRPr="00672DDA" w:rsidRDefault="00776217" w:rsidP="00BE27A9">
            <w:pPr>
              <w:jc w:val="center"/>
              <w:rPr>
                <w:rFonts w:ascii="Arial" w:hAnsi="Arial" w:cs="Arial"/>
                <w:b/>
                <w:bCs/>
              </w:rPr>
            </w:pPr>
            <w:r w:rsidRPr="00672DDA">
              <w:rPr>
                <w:rFonts w:ascii="Arial" w:hAnsi="Arial" w:cs="Arial"/>
                <w:b/>
                <w:bCs/>
              </w:rPr>
              <w:t>Date</w:t>
            </w:r>
          </w:p>
        </w:tc>
        <w:tc>
          <w:tcPr>
            <w:tcW w:w="3559" w:type="dxa"/>
          </w:tcPr>
          <w:p w14:paraId="0545B39C" w14:textId="77777777" w:rsidR="00776217" w:rsidRPr="00672DDA" w:rsidRDefault="00776217" w:rsidP="00BE27A9">
            <w:pPr>
              <w:jc w:val="center"/>
              <w:rPr>
                <w:rFonts w:ascii="Arial" w:hAnsi="Arial" w:cs="Arial"/>
                <w:b/>
                <w:bCs/>
              </w:rPr>
            </w:pPr>
            <w:r w:rsidRPr="00672DDA">
              <w:rPr>
                <w:rFonts w:ascii="Arial" w:hAnsi="Arial" w:cs="Arial"/>
                <w:b/>
                <w:bCs/>
              </w:rPr>
              <w:t>Detail</w:t>
            </w:r>
          </w:p>
        </w:tc>
        <w:tc>
          <w:tcPr>
            <w:tcW w:w="2815" w:type="dxa"/>
          </w:tcPr>
          <w:p w14:paraId="5E0824D0" w14:textId="77777777" w:rsidR="00776217" w:rsidRPr="00672DDA" w:rsidRDefault="00776217" w:rsidP="00BE27A9">
            <w:pPr>
              <w:jc w:val="center"/>
              <w:rPr>
                <w:rFonts w:ascii="Arial" w:hAnsi="Arial" w:cs="Arial"/>
                <w:b/>
                <w:bCs/>
              </w:rPr>
            </w:pPr>
            <w:r w:rsidRPr="00672DDA">
              <w:rPr>
                <w:rFonts w:ascii="Arial" w:hAnsi="Arial" w:cs="Arial"/>
                <w:b/>
                <w:bCs/>
              </w:rPr>
              <w:t>Author</w:t>
            </w:r>
          </w:p>
        </w:tc>
      </w:tr>
      <w:tr w:rsidR="00776217" w14:paraId="5F780349" w14:textId="77777777" w:rsidTr="00BE27A9">
        <w:tc>
          <w:tcPr>
            <w:tcW w:w="1114" w:type="dxa"/>
          </w:tcPr>
          <w:p w14:paraId="3712479B" w14:textId="77777777" w:rsidR="00776217" w:rsidRDefault="00776217" w:rsidP="00BE27A9">
            <w:pPr>
              <w:rPr>
                <w:rFonts w:ascii="Arial" w:hAnsi="Arial" w:cs="Arial"/>
              </w:rPr>
            </w:pPr>
            <w:r>
              <w:rPr>
                <w:rFonts w:ascii="Arial" w:hAnsi="Arial" w:cs="Arial"/>
              </w:rPr>
              <w:t>1.0</w:t>
            </w:r>
          </w:p>
        </w:tc>
        <w:tc>
          <w:tcPr>
            <w:tcW w:w="1528" w:type="dxa"/>
          </w:tcPr>
          <w:p w14:paraId="5351DDA6" w14:textId="582A9EE4" w:rsidR="00776217" w:rsidRDefault="00BE27A9" w:rsidP="00BE27A9">
            <w:pPr>
              <w:rPr>
                <w:rFonts w:ascii="Arial" w:hAnsi="Arial" w:cs="Arial"/>
              </w:rPr>
            </w:pPr>
            <w:r>
              <w:rPr>
                <w:rFonts w:ascii="Arial" w:hAnsi="Arial" w:cs="Arial"/>
              </w:rPr>
              <w:t>30/01/2021</w:t>
            </w:r>
          </w:p>
        </w:tc>
        <w:tc>
          <w:tcPr>
            <w:tcW w:w="3559" w:type="dxa"/>
          </w:tcPr>
          <w:p w14:paraId="06B10911" w14:textId="79A5EAA3" w:rsidR="00776217" w:rsidRDefault="00776217" w:rsidP="00BE27A9">
            <w:pPr>
              <w:rPr>
                <w:rFonts w:ascii="Arial" w:hAnsi="Arial" w:cs="Arial"/>
              </w:rPr>
            </w:pPr>
            <w:r>
              <w:rPr>
                <w:rFonts w:ascii="Arial" w:hAnsi="Arial" w:cs="Arial"/>
              </w:rPr>
              <w:t>First draft</w:t>
            </w:r>
          </w:p>
        </w:tc>
        <w:tc>
          <w:tcPr>
            <w:tcW w:w="2815" w:type="dxa"/>
          </w:tcPr>
          <w:p w14:paraId="50B589E5" w14:textId="77777777" w:rsidR="00776217" w:rsidRDefault="00776217" w:rsidP="00BE27A9">
            <w:pPr>
              <w:rPr>
                <w:rFonts w:ascii="Arial" w:hAnsi="Arial" w:cs="Arial"/>
              </w:rPr>
            </w:pPr>
            <w:r>
              <w:rPr>
                <w:rFonts w:ascii="Arial" w:hAnsi="Arial" w:cs="Arial"/>
              </w:rPr>
              <w:t>Heather Toomey</w:t>
            </w:r>
          </w:p>
        </w:tc>
      </w:tr>
    </w:tbl>
    <w:p w14:paraId="614C52EC" w14:textId="77777777" w:rsidR="00D63E58" w:rsidRPr="00300F27" w:rsidRDefault="00D63E58" w:rsidP="00D63E58">
      <w:pPr>
        <w:spacing w:after="0" w:line="240" w:lineRule="auto"/>
        <w:jc w:val="center"/>
        <w:rPr>
          <w:rFonts w:ascii="Arial" w:eastAsia="Times New Roman" w:hAnsi="Arial" w:cs="Arial"/>
          <w:sz w:val="24"/>
          <w:lang w:eastAsia="en-GB"/>
        </w:rPr>
      </w:pPr>
    </w:p>
    <w:p w14:paraId="481606BE" w14:textId="77777777" w:rsidR="00D63E58" w:rsidRPr="00300F27" w:rsidRDefault="00D63E58" w:rsidP="00D63E58">
      <w:pPr>
        <w:spacing w:after="0" w:line="240" w:lineRule="auto"/>
        <w:jc w:val="center"/>
        <w:rPr>
          <w:rFonts w:ascii="Arial" w:eastAsia="Times New Roman" w:hAnsi="Arial" w:cs="Arial"/>
          <w:sz w:val="24"/>
          <w:lang w:eastAsia="en-GB"/>
        </w:rPr>
      </w:pPr>
    </w:p>
    <w:p w14:paraId="100D8D27" w14:textId="77777777" w:rsidR="00D63E58" w:rsidRPr="00300F27" w:rsidRDefault="00D63E58" w:rsidP="00D63E58">
      <w:pPr>
        <w:spacing w:after="0" w:line="240" w:lineRule="auto"/>
        <w:jc w:val="center"/>
        <w:rPr>
          <w:rFonts w:ascii="Arial" w:eastAsia="Times New Roman" w:hAnsi="Arial" w:cs="Arial"/>
          <w:sz w:val="24"/>
          <w:lang w:eastAsia="en-GB"/>
        </w:rPr>
      </w:pPr>
    </w:p>
    <w:p w14:paraId="72ECDABF" w14:textId="77777777" w:rsidR="00D63E58" w:rsidRPr="00300F27" w:rsidRDefault="00D63E58" w:rsidP="00D63E58">
      <w:pPr>
        <w:spacing w:after="0" w:line="240" w:lineRule="auto"/>
        <w:jc w:val="center"/>
        <w:rPr>
          <w:rFonts w:ascii="Arial" w:eastAsia="Times New Roman" w:hAnsi="Arial" w:cs="Arial"/>
          <w:sz w:val="24"/>
          <w:lang w:eastAsia="en-GB"/>
        </w:rPr>
      </w:pPr>
    </w:p>
    <w:p w14:paraId="66CEFE23" w14:textId="1C69EF2C" w:rsidR="00E0134B" w:rsidRPr="00300F27" w:rsidRDefault="00D63E58" w:rsidP="00E453A7">
      <w:pPr>
        <w:spacing w:after="0" w:line="240" w:lineRule="auto"/>
        <w:jc w:val="center"/>
        <w:rPr>
          <w:rFonts w:ascii="Arial" w:eastAsia="Times New Roman" w:hAnsi="Arial" w:cs="Arial"/>
          <w:lang w:eastAsia="en-GB"/>
        </w:rPr>
      </w:pPr>
      <w:r w:rsidRPr="00300F27">
        <w:rPr>
          <w:rFonts w:ascii="Arial" w:eastAsia="Times New Roman" w:hAnsi="Arial" w:cs="Arial"/>
          <w:sz w:val="24"/>
          <w:lang w:eastAsia="en-GB"/>
        </w:rPr>
        <w:t>Schools are responsible for ensuring that Data Protection measures</w:t>
      </w:r>
      <w:r w:rsidR="00E453A7" w:rsidRPr="00300F27">
        <w:rPr>
          <w:rFonts w:ascii="Arial" w:eastAsia="Times New Roman" w:hAnsi="Arial" w:cs="Arial"/>
          <w:sz w:val="24"/>
          <w:lang w:eastAsia="en-GB"/>
        </w:rPr>
        <w:t xml:space="preserve"> are in place to mitigate risk and </w:t>
      </w:r>
      <w:r w:rsidRPr="00300F27">
        <w:rPr>
          <w:rFonts w:ascii="Arial" w:eastAsia="Times New Roman" w:hAnsi="Arial" w:cs="Arial"/>
          <w:sz w:val="24"/>
          <w:lang w:eastAsia="en-GB"/>
        </w:rPr>
        <w:t xml:space="preserve">appropriate </w:t>
      </w:r>
      <w:r w:rsidR="00E453A7" w:rsidRPr="00300F27">
        <w:rPr>
          <w:rFonts w:ascii="Arial" w:eastAsia="Times New Roman" w:hAnsi="Arial" w:cs="Arial"/>
          <w:sz w:val="24"/>
          <w:lang w:eastAsia="en-GB"/>
        </w:rPr>
        <w:t>acceptable user policies are signed by all those with access to the system.</w:t>
      </w:r>
    </w:p>
    <w:p w14:paraId="2DF88106" w14:textId="5BACA922" w:rsidR="00E0134B" w:rsidRPr="00300F27" w:rsidRDefault="00E0134B" w:rsidP="00572B3C">
      <w:pPr>
        <w:spacing w:after="0" w:line="240" w:lineRule="auto"/>
        <w:jc w:val="both"/>
        <w:rPr>
          <w:rFonts w:ascii="Arial" w:eastAsia="Times New Roman" w:hAnsi="Arial" w:cs="Arial"/>
          <w:lang w:eastAsia="en-GB"/>
        </w:rPr>
      </w:pPr>
    </w:p>
    <w:p w14:paraId="145F19FC" w14:textId="16F162C2" w:rsidR="00A91BED" w:rsidRPr="00300F27" w:rsidRDefault="00A91BED" w:rsidP="00572B3C">
      <w:pPr>
        <w:spacing w:after="0" w:line="240" w:lineRule="auto"/>
        <w:jc w:val="both"/>
        <w:rPr>
          <w:rFonts w:ascii="Arial" w:eastAsia="Times New Roman" w:hAnsi="Arial" w:cs="Arial"/>
          <w:b/>
          <w:lang w:eastAsia="en-GB"/>
        </w:rPr>
      </w:pPr>
    </w:p>
    <w:p w14:paraId="3C0D8798" w14:textId="3B5C7B65" w:rsidR="00A91BED" w:rsidRPr="00300F27" w:rsidRDefault="00A91BED" w:rsidP="00A91BED">
      <w:pPr>
        <w:spacing w:after="0" w:line="240" w:lineRule="auto"/>
        <w:jc w:val="both"/>
        <w:rPr>
          <w:rFonts w:ascii="Arial" w:eastAsia="Times New Roman" w:hAnsi="Arial" w:cs="Arial"/>
          <w:i/>
          <w:color w:val="FF0000"/>
          <w:lang w:eastAsia="en-GB"/>
        </w:rPr>
      </w:pPr>
    </w:p>
    <w:p w14:paraId="0DF6C6D7" w14:textId="45665816" w:rsidR="00085DB0" w:rsidRDefault="00776217" w:rsidP="00572B3C">
      <w:pPr>
        <w:spacing w:after="0" w:line="240" w:lineRule="auto"/>
        <w:jc w:val="both"/>
        <w:rPr>
          <w:rFonts w:ascii="Arial" w:eastAsia="Times New Roman" w:hAnsi="Arial" w:cs="Arial"/>
          <w:b/>
          <w:lang w:eastAsia="en-GB"/>
        </w:rPr>
      </w:pPr>
      <w:r w:rsidRPr="007D0337">
        <w:rPr>
          <w:rFonts w:ascii="Arial" w:hAnsi="Arial" w:cs="Arial"/>
          <w:noProof/>
          <w:lang w:eastAsia="en-GB"/>
        </w:rPr>
        <w:drawing>
          <wp:anchor distT="0" distB="0" distL="114300" distR="114300" simplePos="0" relativeHeight="251672576" behindDoc="1" locked="0" layoutInCell="1" allowOverlap="1" wp14:anchorId="7AD43B98" wp14:editId="024E12E5">
            <wp:simplePos x="0" y="0"/>
            <wp:positionH relativeFrom="margin">
              <wp:align>right</wp:align>
            </wp:positionH>
            <wp:positionV relativeFrom="paragraph">
              <wp:posOffset>48341</wp:posOffset>
            </wp:positionV>
            <wp:extent cx="1438275" cy="390525"/>
            <wp:effectExtent l="0" t="0" r="9525" b="952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E3081" w14:textId="5FDE3973" w:rsidR="00776217" w:rsidRDefault="00776217" w:rsidP="00572B3C">
      <w:pPr>
        <w:spacing w:after="0" w:line="240" w:lineRule="auto"/>
        <w:jc w:val="both"/>
        <w:rPr>
          <w:rFonts w:ascii="Arial" w:eastAsia="Times New Roman" w:hAnsi="Arial" w:cs="Arial"/>
          <w:b/>
          <w:lang w:eastAsia="en-GB"/>
        </w:rPr>
      </w:pPr>
    </w:p>
    <w:p w14:paraId="761E8830" w14:textId="77777777" w:rsidR="00BE27A9" w:rsidRDefault="00BE27A9" w:rsidP="00572B3C">
      <w:pPr>
        <w:spacing w:after="0" w:line="240" w:lineRule="auto"/>
        <w:jc w:val="both"/>
        <w:rPr>
          <w:rFonts w:ascii="Arial" w:eastAsia="Times New Roman" w:hAnsi="Arial" w:cs="Arial"/>
          <w:b/>
          <w:lang w:eastAsia="en-GB"/>
        </w:rPr>
      </w:pPr>
    </w:p>
    <w:p w14:paraId="0C5B80D8" w14:textId="77777777" w:rsidR="00BE27A9" w:rsidRDefault="00BE27A9" w:rsidP="00572B3C">
      <w:pPr>
        <w:spacing w:after="0" w:line="240" w:lineRule="auto"/>
        <w:jc w:val="both"/>
        <w:rPr>
          <w:rFonts w:ascii="Arial" w:eastAsia="Times New Roman" w:hAnsi="Arial" w:cs="Arial"/>
          <w:b/>
          <w:lang w:eastAsia="en-GB"/>
        </w:rPr>
      </w:pPr>
    </w:p>
    <w:p w14:paraId="2D6A850F" w14:textId="77777777" w:rsidR="00BE27A9" w:rsidRDefault="00BE27A9" w:rsidP="00572B3C">
      <w:pPr>
        <w:spacing w:after="0" w:line="240" w:lineRule="auto"/>
        <w:jc w:val="both"/>
        <w:rPr>
          <w:rFonts w:ascii="Arial" w:eastAsia="Times New Roman" w:hAnsi="Arial" w:cs="Arial"/>
          <w:b/>
          <w:lang w:eastAsia="en-GB"/>
        </w:rPr>
      </w:pPr>
    </w:p>
    <w:p w14:paraId="6A7F58D4" w14:textId="77777777" w:rsidR="00BE27A9" w:rsidRDefault="00BE27A9" w:rsidP="00572B3C">
      <w:pPr>
        <w:spacing w:after="0" w:line="240" w:lineRule="auto"/>
        <w:jc w:val="both"/>
        <w:rPr>
          <w:rFonts w:ascii="Arial" w:eastAsia="Times New Roman" w:hAnsi="Arial" w:cs="Arial"/>
          <w:b/>
          <w:lang w:eastAsia="en-GB"/>
        </w:rPr>
      </w:pPr>
    </w:p>
    <w:p w14:paraId="485F2DE5" w14:textId="77777777" w:rsidR="00776217" w:rsidRPr="00300F27" w:rsidRDefault="00776217" w:rsidP="00572B3C">
      <w:pPr>
        <w:spacing w:after="0" w:line="240" w:lineRule="auto"/>
        <w:jc w:val="both"/>
        <w:rPr>
          <w:rFonts w:ascii="Arial" w:eastAsia="Times New Roman" w:hAnsi="Arial" w:cs="Arial"/>
          <w:b/>
          <w:lang w:eastAsia="en-GB"/>
        </w:rPr>
      </w:pPr>
    </w:p>
    <w:p w14:paraId="507626CF" w14:textId="77A32259" w:rsidR="00B4693C" w:rsidRPr="00300F27" w:rsidRDefault="006D2629" w:rsidP="00572B3C">
      <w:pPr>
        <w:spacing w:after="0" w:line="240" w:lineRule="auto"/>
        <w:jc w:val="both"/>
        <w:rPr>
          <w:rFonts w:ascii="Arial" w:eastAsia="Times New Roman" w:hAnsi="Arial" w:cs="Arial"/>
          <w:u w:val="single"/>
          <w:lang w:eastAsia="en-GB"/>
        </w:rPr>
      </w:pPr>
      <w:r>
        <w:rPr>
          <w:rFonts w:ascii="Arial" w:eastAsia="Times New Roman" w:hAnsi="Arial" w:cs="Arial"/>
          <w:u w:val="single"/>
          <w:lang w:eastAsia="en-GB"/>
        </w:rPr>
        <w:t>Introduction</w:t>
      </w:r>
    </w:p>
    <w:p w14:paraId="3C70EA53" w14:textId="77777777" w:rsidR="00707CCA" w:rsidRPr="00300F27" w:rsidRDefault="00707CCA" w:rsidP="00572B3C">
      <w:pPr>
        <w:spacing w:after="0" w:line="240" w:lineRule="auto"/>
        <w:jc w:val="both"/>
        <w:rPr>
          <w:rFonts w:ascii="Arial" w:eastAsia="Times New Roman" w:hAnsi="Arial" w:cs="Arial"/>
          <w:u w:val="single"/>
          <w:lang w:eastAsia="en-GB"/>
        </w:rPr>
      </w:pPr>
    </w:p>
    <w:p w14:paraId="4CDBFAAA" w14:textId="77777777" w:rsidR="00613205" w:rsidRDefault="00613205" w:rsidP="00572B3C">
      <w:pPr>
        <w:spacing w:after="0" w:line="240" w:lineRule="auto"/>
        <w:jc w:val="both"/>
      </w:pPr>
    </w:p>
    <w:p w14:paraId="7EDEFDA8" w14:textId="77777777" w:rsidR="006D2629" w:rsidRDefault="00613205" w:rsidP="00613205">
      <w:pPr>
        <w:spacing w:after="0" w:line="240" w:lineRule="auto"/>
        <w:jc w:val="both"/>
        <w:rPr>
          <w:rFonts w:ascii="Arial" w:hAnsi="Arial" w:cs="Arial"/>
        </w:rPr>
      </w:pPr>
      <w:r w:rsidRPr="006D2629">
        <w:rPr>
          <w:rFonts w:ascii="Arial" w:hAnsi="Arial" w:cs="Arial"/>
        </w:rPr>
        <w:t xml:space="preserve">The school currently has its personal data stored </w:t>
      </w:r>
      <w:r w:rsidRPr="006D2629">
        <w:rPr>
          <w:rFonts w:ascii="Arial" w:hAnsi="Arial" w:cs="Arial"/>
          <w:highlight w:val="yellow"/>
        </w:rPr>
        <w:t>[locally via a dedicated servers held on site / held in the cloud].</w:t>
      </w:r>
      <w:r w:rsidRPr="006D2629">
        <w:rPr>
          <w:rFonts w:ascii="Arial" w:hAnsi="Arial" w:cs="Arial"/>
        </w:rPr>
        <w:t xml:space="preserve"> </w:t>
      </w:r>
    </w:p>
    <w:p w14:paraId="224692A5" w14:textId="77777777" w:rsidR="006D2629" w:rsidRDefault="006D2629" w:rsidP="00613205">
      <w:pPr>
        <w:spacing w:after="0" w:line="240" w:lineRule="auto"/>
        <w:jc w:val="both"/>
        <w:rPr>
          <w:rFonts w:ascii="Arial" w:hAnsi="Arial" w:cs="Arial"/>
        </w:rPr>
      </w:pPr>
    </w:p>
    <w:p w14:paraId="1C665439" w14:textId="77777777" w:rsidR="00ED15AC" w:rsidRDefault="00ED15AC" w:rsidP="00613205">
      <w:pPr>
        <w:spacing w:after="0" w:line="240" w:lineRule="auto"/>
        <w:jc w:val="both"/>
        <w:rPr>
          <w:rFonts w:ascii="Arial" w:hAnsi="Arial" w:cs="Arial"/>
        </w:rPr>
      </w:pPr>
    </w:p>
    <w:p w14:paraId="1D2D58D1" w14:textId="683E2F37" w:rsidR="00ED15AC" w:rsidRDefault="00ED15AC" w:rsidP="00ED15AC">
      <w:pPr>
        <w:spacing w:after="0" w:line="240" w:lineRule="auto"/>
        <w:jc w:val="both"/>
        <w:rPr>
          <w:rFonts w:ascii="Arial" w:eastAsia="Times New Roman" w:hAnsi="Arial" w:cs="Arial"/>
          <w:lang w:eastAsia="en-GB"/>
        </w:rPr>
      </w:pPr>
      <w:r w:rsidRPr="00300F27">
        <w:rPr>
          <w:rFonts w:ascii="Arial" w:eastAsia="Times New Roman" w:hAnsi="Arial" w:cs="Arial"/>
          <w:lang w:eastAsia="en-GB"/>
        </w:rPr>
        <w:t xml:space="preserve">The school plans to use </w:t>
      </w:r>
      <w:r w:rsidRPr="006D2629">
        <w:rPr>
          <w:rFonts w:ascii="Arial" w:eastAsia="Times New Roman" w:hAnsi="Arial" w:cs="Arial"/>
          <w:highlight w:val="yellow"/>
          <w:lang w:eastAsia="en-GB"/>
        </w:rPr>
        <w:t>[IT Provider]</w:t>
      </w:r>
      <w:r w:rsidRPr="00300F27">
        <w:rPr>
          <w:rFonts w:ascii="Arial" w:eastAsia="Times New Roman" w:hAnsi="Arial" w:cs="Arial"/>
          <w:lang w:eastAsia="en-GB"/>
        </w:rPr>
        <w:t xml:space="preserve"> </w:t>
      </w:r>
      <w:r>
        <w:rPr>
          <w:rFonts w:ascii="Arial" w:eastAsia="Times New Roman" w:hAnsi="Arial" w:cs="Arial"/>
          <w:lang w:eastAsia="en-GB"/>
        </w:rPr>
        <w:t>to</w:t>
      </w:r>
      <w:r w:rsidRPr="00300F27">
        <w:rPr>
          <w:rFonts w:ascii="Arial" w:eastAsia="Times New Roman" w:hAnsi="Arial" w:cs="Arial"/>
          <w:lang w:eastAsia="en-GB"/>
        </w:rPr>
        <w:t xml:space="preserve"> facilitate</w:t>
      </w:r>
      <w:r>
        <w:rPr>
          <w:rFonts w:ascii="Arial" w:eastAsia="Times New Roman" w:hAnsi="Arial" w:cs="Arial"/>
          <w:lang w:eastAsia="en-GB"/>
        </w:rPr>
        <w:t xml:space="preserve">:  </w:t>
      </w:r>
      <w:r w:rsidRPr="00ED15AC">
        <w:rPr>
          <w:rFonts w:ascii="Arial" w:eastAsia="Times New Roman" w:hAnsi="Arial" w:cs="Arial"/>
          <w:i/>
          <w:highlight w:val="yellow"/>
          <w:lang w:eastAsia="en-GB"/>
        </w:rPr>
        <w:t>(delete as applicable)</w:t>
      </w:r>
    </w:p>
    <w:p w14:paraId="6FB51886" w14:textId="77777777" w:rsidR="00ED15AC" w:rsidRPr="00B12681" w:rsidRDefault="00ED15AC" w:rsidP="00ED15AC">
      <w:pPr>
        <w:pStyle w:val="ListParagraph"/>
        <w:numPr>
          <w:ilvl w:val="0"/>
          <w:numId w:val="42"/>
        </w:numPr>
        <w:jc w:val="both"/>
        <w:rPr>
          <w:rFonts w:ascii="Arial" w:eastAsia="Times New Roman" w:hAnsi="Arial" w:cs="Arial"/>
          <w:lang w:eastAsia="en-GB"/>
        </w:rPr>
      </w:pPr>
      <w:r w:rsidRPr="00B12681">
        <w:rPr>
          <w:rFonts w:ascii="Arial" w:eastAsia="Times New Roman" w:hAnsi="Arial" w:cs="Arial"/>
          <w:lang w:eastAsia="en-GB"/>
        </w:rPr>
        <w:t xml:space="preserve">The monitoring and maintenance of services </w:t>
      </w:r>
    </w:p>
    <w:p w14:paraId="117ABB47" w14:textId="77777777" w:rsidR="00ED15AC" w:rsidRPr="00B12681" w:rsidRDefault="00ED15AC" w:rsidP="00ED15AC">
      <w:pPr>
        <w:pStyle w:val="ListParagraph"/>
        <w:numPr>
          <w:ilvl w:val="0"/>
          <w:numId w:val="42"/>
        </w:numPr>
        <w:jc w:val="both"/>
        <w:rPr>
          <w:rFonts w:ascii="Arial" w:eastAsia="Times New Roman" w:hAnsi="Arial" w:cs="Arial"/>
          <w:lang w:eastAsia="en-GB"/>
        </w:rPr>
      </w:pPr>
      <w:r w:rsidRPr="00B12681">
        <w:rPr>
          <w:rFonts w:ascii="Arial" w:eastAsia="Times New Roman" w:hAnsi="Arial" w:cs="Arial"/>
          <w:lang w:eastAsia="en-GB"/>
        </w:rPr>
        <w:t>Backup services</w:t>
      </w:r>
    </w:p>
    <w:p w14:paraId="2C6F4A2B" w14:textId="77777777" w:rsidR="00ED15AC" w:rsidRPr="00B12681" w:rsidRDefault="00ED15AC" w:rsidP="00ED15AC">
      <w:pPr>
        <w:pStyle w:val="ListParagraph"/>
        <w:numPr>
          <w:ilvl w:val="0"/>
          <w:numId w:val="42"/>
        </w:numPr>
        <w:jc w:val="both"/>
        <w:rPr>
          <w:rFonts w:ascii="Arial" w:eastAsia="Times New Roman" w:hAnsi="Arial" w:cs="Arial"/>
          <w:lang w:eastAsia="en-GB"/>
        </w:rPr>
      </w:pPr>
      <w:r w:rsidRPr="00B12681">
        <w:rPr>
          <w:rFonts w:ascii="Arial" w:eastAsia="Times New Roman" w:hAnsi="Arial" w:cs="Arial"/>
          <w:lang w:eastAsia="en-GB"/>
        </w:rPr>
        <w:t>Email provisioning</w:t>
      </w:r>
    </w:p>
    <w:p w14:paraId="447D1003" w14:textId="77777777" w:rsidR="00ED15AC" w:rsidRPr="00B12681" w:rsidRDefault="00ED15AC" w:rsidP="00ED15AC">
      <w:pPr>
        <w:pStyle w:val="ListParagraph"/>
        <w:numPr>
          <w:ilvl w:val="0"/>
          <w:numId w:val="42"/>
        </w:numPr>
        <w:jc w:val="both"/>
        <w:rPr>
          <w:rFonts w:ascii="Arial" w:eastAsia="Times New Roman" w:hAnsi="Arial" w:cs="Arial"/>
          <w:lang w:eastAsia="en-GB"/>
        </w:rPr>
      </w:pPr>
      <w:r>
        <w:rPr>
          <w:rFonts w:ascii="Arial" w:eastAsia="Times New Roman" w:hAnsi="Arial" w:cs="Arial"/>
          <w:lang w:eastAsia="en-GB"/>
        </w:rPr>
        <w:t>On-site technical support</w:t>
      </w:r>
    </w:p>
    <w:p w14:paraId="0CDC2C5E" w14:textId="77777777" w:rsidR="00ED15AC" w:rsidRPr="00B12681" w:rsidRDefault="00ED15AC" w:rsidP="00ED15AC">
      <w:pPr>
        <w:pStyle w:val="ListParagraph"/>
        <w:numPr>
          <w:ilvl w:val="0"/>
          <w:numId w:val="42"/>
        </w:numPr>
        <w:jc w:val="both"/>
        <w:rPr>
          <w:rFonts w:ascii="Arial" w:eastAsia="Times New Roman" w:hAnsi="Arial" w:cs="Arial"/>
          <w:lang w:eastAsia="en-GB"/>
        </w:rPr>
      </w:pPr>
      <w:r w:rsidRPr="00B12681">
        <w:rPr>
          <w:rFonts w:ascii="Arial" w:eastAsia="Times New Roman" w:hAnsi="Arial" w:cs="Arial"/>
          <w:lang w:eastAsia="en-GB"/>
        </w:rPr>
        <w:t xml:space="preserve">Provision access to services which are of benefit to the smooth running and operation of the school. </w:t>
      </w:r>
    </w:p>
    <w:p w14:paraId="1CB9C0FD" w14:textId="77777777" w:rsidR="00ED15AC" w:rsidRDefault="00ED15AC" w:rsidP="00613205">
      <w:pPr>
        <w:spacing w:after="0" w:line="240" w:lineRule="auto"/>
        <w:jc w:val="both"/>
        <w:rPr>
          <w:rFonts w:ascii="Arial" w:hAnsi="Arial" w:cs="Arial"/>
        </w:rPr>
      </w:pPr>
    </w:p>
    <w:p w14:paraId="759ECD7D" w14:textId="77777777" w:rsidR="00ED15AC" w:rsidRDefault="00ED15AC" w:rsidP="00613205">
      <w:pPr>
        <w:spacing w:after="0" w:line="240" w:lineRule="auto"/>
        <w:jc w:val="both"/>
        <w:rPr>
          <w:rFonts w:ascii="Arial" w:hAnsi="Arial" w:cs="Arial"/>
        </w:rPr>
      </w:pPr>
    </w:p>
    <w:p w14:paraId="4B352DDF" w14:textId="1DFCB574" w:rsidR="00613205" w:rsidRPr="00ED15AC" w:rsidRDefault="00613205" w:rsidP="00ED15AC">
      <w:pPr>
        <w:pStyle w:val="ListParagraph"/>
        <w:numPr>
          <w:ilvl w:val="0"/>
          <w:numId w:val="43"/>
        </w:numPr>
        <w:jc w:val="both"/>
        <w:rPr>
          <w:rFonts w:ascii="Arial" w:eastAsia="Times New Roman" w:hAnsi="Arial" w:cs="Arial"/>
          <w:lang w:eastAsia="en-GB"/>
        </w:rPr>
      </w:pPr>
      <w:r w:rsidRPr="00ED15AC">
        <w:rPr>
          <w:rFonts w:ascii="Arial" w:eastAsia="Times New Roman" w:hAnsi="Arial" w:cs="Arial"/>
          <w:lang w:eastAsia="en-GB"/>
        </w:rPr>
        <w:t>Administration Access to any system, including th</w:t>
      </w:r>
      <w:r w:rsidR="000368B9" w:rsidRPr="00ED15AC">
        <w:rPr>
          <w:rFonts w:ascii="Arial" w:eastAsia="Times New Roman" w:hAnsi="Arial" w:cs="Arial"/>
          <w:lang w:eastAsia="en-GB"/>
        </w:rPr>
        <w:t xml:space="preserve">e server, </w:t>
      </w:r>
      <w:r w:rsidRPr="00ED15AC">
        <w:rPr>
          <w:rFonts w:ascii="Arial" w:eastAsia="Times New Roman" w:hAnsi="Arial" w:cs="Arial"/>
          <w:lang w:eastAsia="en-GB"/>
        </w:rPr>
        <w:t xml:space="preserve">will be approved by the headteacher and </w:t>
      </w:r>
      <w:r w:rsidR="00B12681" w:rsidRPr="00ED15AC">
        <w:rPr>
          <w:rFonts w:ascii="Arial" w:eastAsia="Times New Roman" w:hAnsi="Arial" w:cs="Arial"/>
          <w:highlight w:val="yellow"/>
          <w:lang w:eastAsia="en-GB"/>
        </w:rPr>
        <w:t>[IT service provider]</w:t>
      </w:r>
      <w:r w:rsidR="00B12681" w:rsidRPr="00ED15AC">
        <w:rPr>
          <w:rFonts w:ascii="Arial" w:eastAsia="Times New Roman" w:hAnsi="Arial" w:cs="Arial"/>
          <w:lang w:eastAsia="en-GB"/>
        </w:rPr>
        <w:t xml:space="preserve"> will be added to the </w:t>
      </w:r>
      <w:r w:rsidRPr="00ED15AC">
        <w:rPr>
          <w:rFonts w:ascii="Arial" w:eastAsia="Times New Roman" w:hAnsi="Arial" w:cs="Arial"/>
          <w:lang w:eastAsia="en-GB"/>
        </w:rPr>
        <w:t>log of a</w:t>
      </w:r>
      <w:r w:rsidR="00B12681" w:rsidRPr="00ED15AC">
        <w:rPr>
          <w:rFonts w:ascii="Arial" w:eastAsia="Times New Roman" w:hAnsi="Arial" w:cs="Arial"/>
          <w:lang w:eastAsia="en-GB"/>
        </w:rPr>
        <w:t>dministrators.</w:t>
      </w:r>
    </w:p>
    <w:p w14:paraId="6B4AEB28" w14:textId="77777777" w:rsidR="00613205" w:rsidRDefault="00613205" w:rsidP="00011D49">
      <w:pPr>
        <w:spacing w:after="0" w:line="240" w:lineRule="auto"/>
        <w:jc w:val="both"/>
        <w:rPr>
          <w:rFonts w:ascii="Arial" w:eastAsia="Times New Roman" w:hAnsi="Arial" w:cs="Arial"/>
          <w:lang w:eastAsia="en-GB"/>
        </w:rPr>
      </w:pPr>
    </w:p>
    <w:p w14:paraId="6E54742E" w14:textId="31AD7A35" w:rsidR="00613205" w:rsidRPr="00ED15AC" w:rsidRDefault="00B12681" w:rsidP="00ED15AC">
      <w:pPr>
        <w:pStyle w:val="ListParagraph"/>
        <w:numPr>
          <w:ilvl w:val="0"/>
          <w:numId w:val="43"/>
        </w:numPr>
        <w:jc w:val="both"/>
        <w:rPr>
          <w:rFonts w:ascii="Arial" w:eastAsia="Times New Roman" w:hAnsi="Arial" w:cs="Arial"/>
          <w:lang w:eastAsia="en-GB"/>
        </w:rPr>
      </w:pPr>
      <w:r w:rsidRPr="00ED15AC">
        <w:rPr>
          <w:rFonts w:ascii="Arial" w:eastAsia="Times New Roman" w:hAnsi="Arial" w:cs="Arial"/>
          <w:lang w:eastAsia="en-GB"/>
        </w:rPr>
        <w:t>T</w:t>
      </w:r>
      <w:r w:rsidR="00613205" w:rsidRPr="00ED15AC">
        <w:rPr>
          <w:rFonts w:ascii="Arial" w:eastAsia="Times New Roman" w:hAnsi="Arial" w:cs="Arial"/>
          <w:lang w:eastAsia="en-GB"/>
        </w:rPr>
        <w:t xml:space="preserve">he Headteacher will have access to </w:t>
      </w:r>
      <w:r w:rsidRPr="00ED15AC">
        <w:rPr>
          <w:rFonts w:ascii="Arial" w:eastAsia="Times New Roman" w:hAnsi="Arial" w:cs="Arial"/>
          <w:lang w:eastAsia="en-GB"/>
        </w:rPr>
        <w:t>administrative</w:t>
      </w:r>
      <w:r w:rsidR="00613205" w:rsidRPr="00ED15AC">
        <w:rPr>
          <w:rFonts w:ascii="Arial" w:eastAsia="Times New Roman" w:hAnsi="Arial" w:cs="Arial"/>
          <w:lang w:eastAsia="en-GB"/>
        </w:rPr>
        <w:t xml:space="preserve"> </w:t>
      </w:r>
      <w:r w:rsidRPr="00ED15AC">
        <w:rPr>
          <w:rFonts w:ascii="Arial" w:eastAsia="Times New Roman" w:hAnsi="Arial" w:cs="Arial"/>
          <w:lang w:eastAsia="en-GB"/>
        </w:rPr>
        <w:t xml:space="preserve">logins at all times. </w:t>
      </w:r>
      <w:r w:rsidR="00613205" w:rsidRPr="00ED15AC">
        <w:rPr>
          <w:rFonts w:ascii="Arial" w:eastAsia="Times New Roman" w:hAnsi="Arial" w:cs="Arial"/>
          <w:lang w:eastAsia="en-GB"/>
        </w:rPr>
        <w:t xml:space="preserve">Administrative access provided to </w:t>
      </w:r>
      <w:r w:rsidR="00613205" w:rsidRPr="00ED15AC">
        <w:rPr>
          <w:rFonts w:ascii="Arial" w:eastAsia="Times New Roman" w:hAnsi="Arial" w:cs="Arial"/>
          <w:highlight w:val="yellow"/>
          <w:lang w:eastAsia="en-GB"/>
        </w:rPr>
        <w:t>[insert service provider]</w:t>
      </w:r>
      <w:r w:rsidR="00613205" w:rsidRPr="00ED15AC">
        <w:rPr>
          <w:rFonts w:ascii="Arial" w:eastAsia="Times New Roman" w:hAnsi="Arial" w:cs="Arial"/>
          <w:lang w:eastAsia="en-GB"/>
        </w:rPr>
        <w:t xml:space="preserve"> is </w:t>
      </w:r>
      <w:r w:rsidR="000368B9" w:rsidRPr="00ED15AC">
        <w:rPr>
          <w:rFonts w:ascii="Arial" w:eastAsia="Times New Roman" w:hAnsi="Arial" w:cs="Arial"/>
          <w:lang w:eastAsia="en-GB"/>
        </w:rPr>
        <w:t xml:space="preserve">facilitated only whilst services are being provided to the school under contract and </w:t>
      </w:r>
      <w:r w:rsidRPr="00ED15AC">
        <w:rPr>
          <w:rFonts w:ascii="Arial" w:eastAsia="Times New Roman" w:hAnsi="Arial" w:cs="Arial"/>
          <w:lang w:eastAsia="en-GB"/>
        </w:rPr>
        <w:t xml:space="preserve">staff working with/for </w:t>
      </w:r>
      <w:r w:rsidRPr="00ED15AC">
        <w:rPr>
          <w:rFonts w:ascii="Arial" w:eastAsia="Times New Roman" w:hAnsi="Arial" w:cs="Arial"/>
          <w:highlight w:val="yellow"/>
          <w:lang w:eastAsia="en-GB"/>
        </w:rPr>
        <w:t>[IT service provider]</w:t>
      </w:r>
      <w:r w:rsidRPr="00ED15AC">
        <w:rPr>
          <w:rFonts w:ascii="Arial" w:eastAsia="Times New Roman" w:hAnsi="Arial" w:cs="Arial"/>
          <w:lang w:eastAsia="en-GB"/>
        </w:rPr>
        <w:t xml:space="preserve"> will ensure they remain compliant with the</w:t>
      </w:r>
      <w:r w:rsidR="000368B9" w:rsidRPr="00ED15AC">
        <w:rPr>
          <w:rFonts w:ascii="Arial" w:eastAsia="Times New Roman" w:hAnsi="Arial" w:cs="Arial"/>
          <w:lang w:eastAsia="en-GB"/>
        </w:rPr>
        <w:t xml:space="preserve"> computer misuse act 1990 and the data protection act 2018</w:t>
      </w:r>
      <w:r w:rsidRPr="00ED15AC">
        <w:rPr>
          <w:rFonts w:ascii="Arial" w:eastAsia="Times New Roman" w:hAnsi="Arial" w:cs="Arial"/>
          <w:lang w:eastAsia="en-GB"/>
        </w:rPr>
        <w:t>.</w:t>
      </w:r>
    </w:p>
    <w:p w14:paraId="7AC7CAFE" w14:textId="77777777" w:rsidR="006D2629" w:rsidRDefault="006D2629" w:rsidP="00011D49">
      <w:pPr>
        <w:spacing w:after="0" w:line="240" w:lineRule="auto"/>
        <w:jc w:val="both"/>
        <w:rPr>
          <w:rFonts w:ascii="Arial" w:eastAsia="Times New Roman" w:hAnsi="Arial" w:cs="Arial"/>
          <w:lang w:eastAsia="en-GB"/>
        </w:rPr>
      </w:pPr>
    </w:p>
    <w:p w14:paraId="67362230" w14:textId="3AD7A481" w:rsidR="00B12681" w:rsidRPr="00ED15AC" w:rsidRDefault="00B12681" w:rsidP="00ED15AC">
      <w:pPr>
        <w:pStyle w:val="ListParagraph"/>
        <w:numPr>
          <w:ilvl w:val="0"/>
          <w:numId w:val="43"/>
        </w:numPr>
        <w:jc w:val="both"/>
        <w:rPr>
          <w:rFonts w:ascii="Arial" w:eastAsia="Times New Roman" w:hAnsi="Arial" w:cs="Arial"/>
          <w:lang w:eastAsia="en-GB"/>
        </w:rPr>
      </w:pPr>
      <w:r w:rsidRPr="00ED15AC">
        <w:rPr>
          <w:rFonts w:ascii="Arial" w:eastAsia="Times New Roman" w:hAnsi="Arial" w:cs="Arial"/>
          <w:lang w:eastAsia="en-GB"/>
        </w:rPr>
        <w:t xml:space="preserve">The Headteacher will ensure </w:t>
      </w:r>
      <w:r w:rsidR="00A852C0" w:rsidRPr="00ED15AC">
        <w:rPr>
          <w:rFonts w:ascii="Arial" w:eastAsia="Times New Roman" w:hAnsi="Arial" w:cs="Arial"/>
          <w:lang w:eastAsia="en-GB"/>
        </w:rPr>
        <w:t xml:space="preserve">access to the </w:t>
      </w:r>
      <w:r w:rsidRPr="00ED15AC">
        <w:rPr>
          <w:rFonts w:ascii="Arial" w:eastAsia="Times New Roman" w:hAnsi="Arial" w:cs="Arial"/>
          <w:lang w:eastAsia="en-GB"/>
        </w:rPr>
        <w:t>provider</w:t>
      </w:r>
      <w:r w:rsidR="00A852C0" w:rsidRPr="00ED15AC">
        <w:rPr>
          <w:rFonts w:ascii="Arial" w:eastAsia="Times New Roman" w:hAnsi="Arial" w:cs="Arial"/>
          <w:lang w:eastAsia="en-GB"/>
        </w:rPr>
        <w:t xml:space="preserve"> is removed if they cease to </w:t>
      </w:r>
      <w:r w:rsidRPr="00ED15AC">
        <w:rPr>
          <w:rFonts w:ascii="Arial" w:eastAsia="Times New Roman" w:hAnsi="Arial" w:cs="Arial"/>
          <w:lang w:eastAsia="en-GB"/>
        </w:rPr>
        <w:t>provid</w:t>
      </w:r>
      <w:r w:rsidR="00A852C0" w:rsidRPr="00ED15AC">
        <w:rPr>
          <w:rFonts w:ascii="Arial" w:eastAsia="Times New Roman" w:hAnsi="Arial" w:cs="Arial"/>
          <w:lang w:eastAsia="en-GB"/>
        </w:rPr>
        <w:t>e</w:t>
      </w:r>
      <w:r w:rsidRPr="00ED15AC">
        <w:rPr>
          <w:rFonts w:ascii="Arial" w:eastAsia="Times New Roman" w:hAnsi="Arial" w:cs="Arial"/>
          <w:lang w:eastAsia="en-GB"/>
        </w:rPr>
        <w:t xml:space="preserve"> services to the school.</w:t>
      </w:r>
    </w:p>
    <w:p w14:paraId="69EA39BC" w14:textId="77777777" w:rsidR="00B12681" w:rsidRDefault="00B12681" w:rsidP="00011D49">
      <w:pPr>
        <w:spacing w:after="0" w:line="240" w:lineRule="auto"/>
        <w:jc w:val="both"/>
        <w:rPr>
          <w:rFonts w:ascii="Arial" w:eastAsia="Times New Roman" w:hAnsi="Arial" w:cs="Arial"/>
          <w:lang w:eastAsia="en-GB"/>
        </w:rPr>
      </w:pPr>
    </w:p>
    <w:p w14:paraId="0F43E112" w14:textId="77777777" w:rsidR="00ED15AC" w:rsidRPr="00ED15AC" w:rsidRDefault="005476A5" w:rsidP="00ED15AC">
      <w:pPr>
        <w:pStyle w:val="ListParagraph"/>
        <w:numPr>
          <w:ilvl w:val="0"/>
          <w:numId w:val="43"/>
        </w:numPr>
        <w:jc w:val="both"/>
        <w:rPr>
          <w:rFonts w:ascii="Arial" w:hAnsi="Arial" w:cs="Arial"/>
        </w:rPr>
      </w:pPr>
      <w:r w:rsidRPr="00ED15AC">
        <w:rPr>
          <w:rFonts w:ascii="Arial" w:hAnsi="Arial" w:cs="Arial"/>
          <w:highlight w:val="yellow"/>
        </w:rPr>
        <w:t>[IT service provider</w:t>
      </w:r>
      <w:r w:rsidRPr="00ED15AC">
        <w:rPr>
          <w:rFonts w:ascii="Arial" w:hAnsi="Arial" w:cs="Arial"/>
        </w:rPr>
        <w:t xml:space="preserve">] will be limited to data processing functions linked to backup and restoration functions or those required as part of disaster / incident recovery. </w:t>
      </w:r>
    </w:p>
    <w:p w14:paraId="32C49005" w14:textId="77777777" w:rsidR="00ED15AC" w:rsidRDefault="00ED15AC" w:rsidP="00011D49">
      <w:pPr>
        <w:spacing w:after="0" w:line="240" w:lineRule="auto"/>
        <w:jc w:val="both"/>
        <w:rPr>
          <w:rFonts w:ascii="Arial" w:hAnsi="Arial" w:cs="Arial"/>
        </w:rPr>
      </w:pPr>
    </w:p>
    <w:p w14:paraId="7E25B226" w14:textId="33661A24" w:rsidR="005476A5" w:rsidRPr="00ED15AC" w:rsidRDefault="006D2629" w:rsidP="00ED15AC">
      <w:pPr>
        <w:pStyle w:val="ListParagraph"/>
        <w:numPr>
          <w:ilvl w:val="0"/>
          <w:numId w:val="43"/>
        </w:numPr>
        <w:jc w:val="both"/>
        <w:rPr>
          <w:rFonts w:ascii="Arial" w:hAnsi="Arial" w:cs="Arial"/>
        </w:rPr>
      </w:pPr>
      <w:r w:rsidRPr="00ED15AC">
        <w:rPr>
          <w:rFonts w:ascii="Arial" w:hAnsi="Arial" w:cs="Arial"/>
        </w:rPr>
        <w:t xml:space="preserve">Prior approval by </w:t>
      </w:r>
      <w:r w:rsidRPr="00ED15AC">
        <w:rPr>
          <w:rFonts w:ascii="Arial" w:hAnsi="Arial" w:cs="Arial"/>
          <w:highlight w:val="yellow"/>
        </w:rPr>
        <w:t>[senior school staff / IT Lead]</w:t>
      </w:r>
      <w:r w:rsidRPr="00ED15AC">
        <w:rPr>
          <w:rFonts w:ascii="Arial" w:hAnsi="Arial" w:cs="Arial"/>
        </w:rPr>
        <w:t xml:space="preserve"> will be sought before any data </w:t>
      </w:r>
      <w:r w:rsidR="005476A5" w:rsidRPr="00ED15AC">
        <w:rPr>
          <w:rFonts w:ascii="Arial" w:hAnsi="Arial" w:cs="Arial"/>
        </w:rPr>
        <w:t>processing</w:t>
      </w:r>
      <w:r w:rsidR="00ED15AC" w:rsidRPr="00ED15AC">
        <w:rPr>
          <w:rFonts w:ascii="Arial" w:hAnsi="Arial" w:cs="Arial"/>
        </w:rPr>
        <w:t xml:space="preserve"> not covered under the terms of the contract </w:t>
      </w:r>
      <w:r w:rsidRPr="00ED15AC">
        <w:rPr>
          <w:rFonts w:ascii="Arial" w:hAnsi="Arial" w:cs="Arial"/>
        </w:rPr>
        <w:t>takes place.</w:t>
      </w:r>
    </w:p>
    <w:p w14:paraId="668B5BC8" w14:textId="77777777" w:rsidR="005476A5" w:rsidRPr="00A852C0" w:rsidRDefault="005476A5" w:rsidP="00011D49">
      <w:pPr>
        <w:spacing w:after="0" w:line="240" w:lineRule="auto"/>
        <w:jc w:val="both"/>
        <w:rPr>
          <w:rFonts w:ascii="Arial" w:hAnsi="Arial" w:cs="Arial"/>
        </w:rPr>
      </w:pPr>
    </w:p>
    <w:p w14:paraId="5729FC75" w14:textId="77777777" w:rsidR="00ED15AC" w:rsidRPr="00ED15AC" w:rsidRDefault="00ED15AC" w:rsidP="00ED15AC">
      <w:pPr>
        <w:pStyle w:val="ListParagraph"/>
        <w:rPr>
          <w:rFonts w:ascii="Arial" w:hAnsi="Arial" w:cs="Arial"/>
        </w:rPr>
      </w:pPr>
    </w:p>
    <w:p w14:paraId="2EA7228A" w14:textId="77777777" w:rsidR="00ED15AC" w:rsidRPr="00ED15AC" w:rsidRDefault="00ED15AC" w:rsidP="00ED15AC">
      <w:pPr>
        <w:pStyle w:val="ListParagraph"/>
        <w:numPr>
          <w:ilvl w:val="0"/>
          <w:numId w:val="43"/>
        </w:numPr>
        <w:jc w:val="both"/>
        <w:rPr>
          <w:rFonts w:ascii="Arial" w:hAnsi="Arial" w:cs="Arial"/>
        </w:rPr>
      </w:pPr>
      <w:r w:rsidRPr="00ED15AC">
        <w:rPr>
          <w:rFonts w:ascii="Arial" w:hAnsi="Arial" w:cs="Arial"/>
        </w:rPr>
        <w:t>The network is only accessible via user specific passwords and usernames. Sensitive data is secured by role specific access restrictions.</w:t>
      </w:r>
    </w:p>
    <w:p w14:paraId="5CE4E4E5" w14:textId="77777777" w:rsidR="00ED15AC" w:rsidRPr="00ED15AC" w:rsidRDefault="00ED15AC" w:rsidP="00ED15AC">
      <w:pPr>
        <w:pStyle w:val="ListParagraph"/>
        <w:jc w:val="both"/>
        <w:rPr>
          <w:rFonts w:ascii="Arial" w:hAnsi="Arial" w:cs="Arial"/>
        </w:rPr>
      </w:pPr>
    </w:p>
    <w:p w14:paraId="542DFA16" w14:textId="52A09BAB" w:rsidR="00ED15AC" w:rsidRDefault="00ED15AC" w:rsidP="00ED15AC">
      <w:pPr>
        <w:pStyle w:val="ListParagraph"/>
        <w:numPr>
          <w:ilvl w:val="0"/>
          <w:numId w:val="43"/>
        </w:numPr>
        <w:jc w:val="both"/>
        <w:rPr>
          <w:rFonts w:ascii="Arial" w:hAnsi="Arial" w:cs="Arial"/>
        </w:rPr>
      </w:pPr>
      <w:r>
        <w:rPr>
          <w:rFonts w:ascii="Arial" w:hAnsi="Arial" w:cs="Arial"/>
        </w:rPr>
        <w:t>Information will be</w:t>
      </w:r>
      <w:r w:rsidRPr="00ED15AC">
        <w:rPr>
          <w:rFonts w:ascii="Arial" w:hAnsi="Arial" w:cs="Arial"/>
        </w:rPr>
        <w:t xml:space="preserve"> held securely </w:t>
      </w:r>
      <w:r w:rsidRPr="00ED15AC">
        <w:rPr>
          <w:rFonts w:ascii="Arial" w:hAnsi="Arial" w:cs="Arial"/>
          <w:highlight w:val="yellow"/>
        </w:rPr>
        <w:t>[detail encryption methods]</w:t>
      </w:r>
      <w:r>
        <w:rPr>
          <w:rFonts w:ascii="Arial" w:hAnsi="Arial" w:cs="Arial"/>
        </w:rPr>
        <w:t xml:space="preserve"> and include appropriate technical controls.</w:t>
      </w:r>
    </w:p>
    <w:p w14:paraId="7680CBE1" w14:textId="77777777" w:rsidR="00ED15AC" w:rsidRPr="00ED15AC" w:rsidRDefault="00ED15AC" w:rsidP="00ED15AC">
      <w:pPr>
        <w:pStyle w:val="ListParagraph"/>
        <w:rPr>
          <w:rFonts w:ascii="Arial" w:hAnsi="Arial" w:cs="Arial"/>
        </w:rPr>
      </w:pPr>
    </w:p>
    <w:p w14:paraId="12134B08" w14:textId="28691A5E" w:rsidR="005476A5" w:rsidRDefault="00ED15AC" w:rsidP="00011D49">
      <w:pPr>
        <w:spacing w:after="0" w:line="240" w:lineRule="auto"/>
        <w:jc w:val="both"/>
      </w:pPr>
      <w:r>
        <w:t xml:space="preserve"> </w:t>
      </w:r>
    </w:p>
    <w:p w14:paraId="22F7B360" w14:textId="7BEB4F5D" w:rsidR="005476A5" w:rsidRDefault="005476A5" w:rsidP="00572B3C">
      <w:pPr>
        <w:spacing w:after="0" w:line="240" w:lineRule="auto"/>
        <w:jc w:val="both"/>
        <w:rPr>
          <w:rFonts w:ascii="Arial" w:eastAsia="Times New Roman" w:hAnsi="Arial" w:cs="Arial"/>
          <w:b/>
          <w:bCs/>
          <w:u w:val="single"/>
          <w:lang w:eastAsia="en-GB"/>
        </w:rPr>
      </w:pPr>
      <w:r>
        <w:rPr>
          <w:rFonts w:ascii="Arial" w:eastAsia="Times New Roman" w:hAnsi="Arial" w:cs="Arial"/>
          <w:b/>
          <w:bCs/>
          <w:u w:val="single"/>
          <w:lang w:eastAsia="en-GB"/>
        </w:rPr>
        <w:t>Backup</w:t>
      </w:r>
      <w:r w:rsidR="002F1876">
        <w:rPr>
          <w:rFonts w:ascii="Arial" w:eastAsia="Times New Roman" w:hAnsi="Arial" w:cs="Arial"/>
          <w:b/>
          <w:bCs/>
          <w:u w:val="single"/>
          <w:lang w:eastAsia="en-GB"/>
        </w:rPr>
        <w:t xml:space="preserve"> and Restoration Provision</w:t>
      </w:r>
    </w:p>
    <w:p w14:paraId="13A9375B" w14:textId="77777777" w:rsidR="005476A5" w:rsidRDefault="005476A5" w:rsidP="00572B3C">
      <w:pPr>
        <w:spacing w:after="0" w:line="240" w:lineRule="auto"/>
        <w:jc w:val="both"/>
        <w:rPr>
          <w:rFonts w:ascii="Arial" w:eastAsia="Times New Roman" w:hAnsi="Arial" w:cs="Arial"/>
          <w:b/>
          <w:bCs/>
          <w:u w:val="single"/>
          <w:lang w:eastAsia="en-GB"/>
        </w:rPr>
      </w:pPr>
    </w:p>
    <w:p w14:paraId="19FA0D50" w14:textId="55AA30D1" w:rsidR="00A852C0" w:rsidRDefault="00A852C0" w:rsidP="00572B3C">
      <w:pPr>
        <w:spacing w:after="0" w:line="240" w:lineRule="auto"/>
        <w:jc w:val="both"/>
        <w:rPr>
          <w:rFonts w:ascii="Arial" w:eastAsia="Times New Roman" w:hAnsi="Arial" w:cs="Arial"/>
          <w:bCs/>
          <w:lang w:eastAsia="en-GB"/>
        </w:rPr>
      </w:pPr>
      <w:r w:rsidRPr="00A852C0">
        <w:rPr>
          <w:rFonts w:ascii="Arial" w:eastAsia="Times New Roman" w:hAnsi="Arial" w:cs="Arial"/>
          <w:bCs/>
          <w:highlight w:val="yellow"/>
          <w:lang w:eastAsia="en-GB"/>
        </w:rPr>
        <w:t>[IT Service provider]</w:t>
      </w:r>
      <w:r w:rsidRPr="00A852C0">
        <w:rPr>
          <w:rFonts w:ascii="Arial" w:eastAsia="Times New Roman" w:hAnsi="Arial" w:cs="Arial"/>
          <w:bCs/>
          <w:lang w:eastAsia="en-GB"/>
        </w:rPr>
        <w:t xml:space="preserve"> is contracted to provide backup/restoration services to the school.</w:t>
      </w:r>
    </w:p>
    <w:p w14:paraId="7D1F9445" w14:textId="47B93DAF" w:rsidR="00A852C0" w:rsidRDefault="00A852C0" w:rsidP="00572B3C">
      <w:pPr>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The backup is </w:t>
      </w:r>
      <w:r w:rsidRPr="00A852C0">
        <w:rPr>
          <w:rFonts w:ascii="Arial" w:eastAsia="Times New Roman" w:hAnsi="Arial" w:cs="Arial"/>
          <w:bCs/>
          <w:highlight w:val="yellow"/>
          <w:lang w:eastAsia="en-GB"/>
        </w:rPr>
        <w:t>[site</w:t>
      </w:r>
      <w:r>
        <w:rPr>
          <w:rFonts w:ascii="Arial" w:eastAsia="Times New Roman" w:hAnsi="Arial" w:cs="Arial"/>
          <w:bCs/>
          <w:highlight w:val="yellow"/>
          <w:lang w:eastAsia="en-GB"/>
        </w:rPr>
        <w:t xml:space="preserve"> based/remote cloud b</w:t>
      </w:r>
      <w:r w:rsidRPr="00A852C0">
        <w:rPr>
          <w:rFonts w:ascii="Arial" w:eastAsia="Times New Roman" w:hAnsi="Arial" w:cs="Arial"/>
          <w:bCs/>
          <w:highlight w:val="yellow"/>
          <w:lang w:eastAsia="en-GB"/>
        </w:rPr>
        <w:t>ased]</w:t>
      </w:r>
      <w:r>
        <w:rPr>
          <w:rFonts w:ascii="Arial" w:eastAsia="Times New Roman" w:hAnsi="Arial" w:cs="Arial"/>
          <w:bCs/>
          <w:lang w:eastAsia="en-GB"/>
        </w:rPr>
        <w:t xml:space="preserve">. </w:t>
      </w:r>
    </w:p>
    <w:p w14:paraId="23CA1EDB" w14:textId="77777777" w:rsidR="00A852C0" w:rsidRDefault="00A852C0" w:rsidP="00572B3C">
      <w:pPr>
        <w:spacing w:after="0" w:line="240" w:lineRule="auto"/>
        <w:jc w:val="both"/>
        <w:rPr>
          <w:rFonts w:ascii="Arial" w:eastAsia="Times New Roman" w:hAnsi="Arial" w:cs="Arial"/>
          <w:bCs/>
          <w:lang w:eastAsia="en-GB"/>
        </w:rPr>
      </w:pPr>
    </w:p>
    <w:p w14:paraId="28804136" w14:textId="00277E8C" w:rsidR="00A852C0" w:rsidRDefault="00A852C0" w:rsidP="00572B3C">
      <w:pPr>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Backup services require the processing of all data held by the school, including sensitive data. The loss of such data would give rise to a high risk and significant data breach. </w:t>
      </w:r>
    </w:p>
    <w:p w14:paraId="7EA388A9" w14:textId="77777777" w:rsidR="002F1876" w:rsidRDefault="002F1876" w:rsidP="00572B3C">
      <w:pPr>
        <w:spacing w:after="0" w:line="240" w:lineRule="auto"/>
        <w:jc w:val="both"/>
        <w:rPr>
          <w:rFonts w:ascii="Arial" w:eastAsia="Times New Roman" w:hAnsi="Arial" w:cs="Arial"/>
          <w:bCs/>
          <w:lang w:eastAsia="en-GB"/>
        </w:rPr>
      </w:pPr>
    </w:p>
    <w:p w14:paraId="62BEB899" w14:textId="673F213F" w:rsidR="002F1876" w:rsidRDefault="002F1876" w:rsidP="00572B3C">
      <w:pPr>
        <w:spacing w:after="0" w:line="240" w:lineRule="auto"/>
        <w:jc w:val="both"/>
        <w:rPr>
          <w:rFonts w:ascii="Arial" w:eastAsia="Times New Roman" w:hAnsi="Arial" w:cs="Arial"/>
          <w:bCs/>
          <w:lang w:eastAsia="en-GB"/>
        </w:rPr>
      </w:pPr>
      <w:r>
        <w:rPr>
          <w:rFonts w:ascii="Arial" w:eastAsia="Times New Roman" w:hAnsi="Arial" w:cs="Arial"/>
          <w:bCs/>
          <w:lang w:eastAsia="en-GB"/>
        </w:rPr>
        <w:t>Backup schedules are included in the Service Level Agreement.</w:t>
      </w:r>
    </w:p>
    <w:p w14:paraId="14C5B7C3" w14:textId="77777777" w:rsidR="00A852C0" w:rsidRDefault="00A852C0" w:rsidP="00572B3C">
      <w:pPr>
        <w:spacing w:after="0" w:line="240" w:lineRule="auto"/>
        <w:jc w:val="both"/>
        <w:rPr>
          <w:rFonts w:ascii="Arial" w:eastAsia="Times New Roman" w:hAnsi="Arial" w:cs="Arial"/>
          <w:bCs/>
          <w:lang w:eastAsia="en-GB"/>
        </w:rPr>
      </w:pPr>
    </w:p>
    <w:p w14:paraId="062E7803" w14:textId="3FBEB294" w:rsidR="00A852C0" w:rsidRPr="00A852C0" w:rsidRDefault="00A852C0" w:rsidP="00572B3C">
      <w:pPr>
        <w:spacing w:after="0" w:line="240" w:lineRule="auto"/>
        <w:jc w:val="both"/>
        <w:rPr>
          <w:rFonts w:ascii="Arial" w:eastAsia="Times New Roman" w:hAnsi="Arial" w:cs="Arial"/>
          <w:b/>
          <w:bCs/>
          <w:u w:val="single"/>
          <w:lang w:eastAsia="en-GB"/>
        </w:rPr>
      </w:pPr>
      <w:r w:rsidRPr="00A852C0">
        <w:rPr>
          <w:rFonts w:ascii="Arial" w:eastAsia="Times New Roman" w:hAnsi="Arial" w:cs="Arial"/>
          <w:b/>
          <w:bCs/>
          <w:u w:val="single"/>
          <w:lang w:eastAsia="en-GB"/>
        </w:rPr>
        <w:lastRenderedPageBreak/>
        <w:t>Email Provision</w:t>
      </w:r>
    </w:p>
    <w:p w14:paraId="05CEB71B" w14:textId="77777777" w:rsidR="00A852C0" w:rsidRPr="00A852C0" w:rsidRDefault="00A852C0" w:rsidP="00572B3C">
      <w:pPr>
        <w:spacing w:after="0" w:line="240" w:lineRule="auto"/>
        <w:jc w:val="both"/>
        <w:rPr>
          <w:rFonts w:ascii="Arial" w:eastAsia="Times New Roman" w:hAnsi="Arial" w:cs="Arial"/>
          <w:bCs/>
          <w:lang w:eastAsia="en-GB"/>
        </w:rPr>
      </w:pPr>
    </w:p>
    <w:p w14:paraId="2884E503" w14:textId="4541DCFF" w:rsidR="005E0C4F" w:rsidRDefault="005E0C4F" w:rsidP="005E0C4F">
      <w:pPr>
        <w:spacing w:after="0" w:line="240" w:lineRule="auto"/>
        <w:rPr>
          <w:rFonts w:ascii="Arial" w:hAnsi="Arial" w:cs="Arial"/>
        </w:rPr>
      </w:pPr>
      <w:r w:rsidRPr="00A852C0">
        <w:rPr>
          <w:rFonts w:ascii="Arial" w:hAnsi="Arial" w:cs="Arial"/>
          <w:highlight w:val="yellow"/>
        </w:rPr>
        <w:t>[IT Support provider]</w:t>
      </w:r>
      <w:r>
        <w:rPr>
          <w:rFonts w:ascii="Arial" w:hAnsi="Arial" w:cs="Arial"/>
        </w:rPr>
        <w:t xml:space="preserve"> provides email services to the school and provisions email accounts. Staff are aware that email communications with sensitive or personal information must be encrypted. </w:t>
      </w:r>
    </w:p>
    <w:p w14:paraId="6F059C16" w14:textId="77777777" w:rsidR="00ED15AC" w:rsidRDefault="00ED15AC" w:rsidP="005E0C4F">
      <w:pPr>
        <w:spacing w:after="0" w:line="240" w:lineRule="auto"/>
        <w:rPr>
          <w:rFonts w:ascii="Arial" w:hAnsi="Arial" w:cs="Arial"/>
        </w:rPr>
      </w:pPr>
    </w:p>
    <w:p w14:paraId="0D525ED6" w14:textId="0F8D250A" w:rsidR="005E0C4F" w:rsidRDefault="005E0C4F" w:rsidP="005E0C4F">
      <w:pPr>
        <w:spacing w:after="0" w:line="240" w:lineRule="auto"/>
        <w:rPr>
          <w:rFonts w:ascii="Arial" w:hAnsi="Arial" w:cs="Arial"/>
        </w:rPr>
      </w:pPr>
      <w:r>
        <w:rPr>
          <w:rFonts w:ascii="Arial" w:hAnsi="Arial" w:cs="Arial"/>
        </w:rPr>
        <w:t xml:space="preserve">Email </w:t>
      </w:r>
      <w:r w:rsidR="00ED15AC">
        <w:rPr>
          <w:rFonts w:ascii="Arial" w:hAnsi="Arial" w:cs="Arial"/>
        </w:rPr>
        <w:t>monitoring is undertaken for security purposes only and</w:t>
      </w:r>
      <w:r>
        <w:rPr>
          <w:rFonts w:ascii="Arial" w:hAnsi="Arial" w:cs="Arial"/>
        </w:rPr>
        <w:t xml:space="preserve"> includes scanning for malware and </w:t>
      </w:r>
      <w:r w:rsidR="00ED15AC">
        <w:rPr>
          <w:rFonts w:ascii="Arial" w:hAnsi="Arial" w:cs="Arial"/>
        </w:rPr>
        <w:t>spam, as per the service contract. The viewing or processing of emails by the provider, except for backup purposes, is strictly forbidden, unless authorised as part of an authorised investigation.</w:t>
      </w:r>
    </w:p>
    <w:p w14:paraId="260FF83C" w14:textId="77777777" w:rsidR="006D2629" w:rsidRDefault="006D2629" w:rsidP="005E0C4F">
      <w:pPr>
        <w:spacing w:after="0" w:line="240" w:lineRule="auto"/>
        <w:rPr>
          <w:rFonts w:ascii="Arial" w:hAnsi="Arial" w:cs="Arial"/>
        </w:rPr>
      </w:pPr>
    </w:p>
    <w:p w14:paraId="4DB2D051" w14:textId="69E5038E" w:rsidR="006D2629" w:rsidRPr="00ED15AC" w:rsidRDefault="00ED15AC" w:rsidP="005E0C4F">
      <w:pPr>
        <w:spacing w:after="0" w:line="240" w:lineRule="auto"/>
        <w:rPr>
          <w:rFonts w:ascii="Arial" w:hAnsi="Arial" w:cs="Arial"/>
          <w:b/>
        </w:rPr>
      </w:pPr>
      <w:r w:rsidRPr="00ED15AC">
        <w:rPr>
          <w:rFonts w:ascii="Arial" w:hAnsi="Arial" w:cs="Arial"/>
          <w:b/>
        </w:rPr>
        <w:t>Cloud Computing</w:t>
      </w:r>
    </w:p>
    <w:p w14:paraId="5FEE87F1" w14:textId="77777777" w:rsidR="006D2629" w:rsidRDefault="006D2629" w:rsidP="005E0C4F">
      <w:pPr>
        <w:spacing w:after="0" w:line="240" w:lineRule="auto"/>
        <w:rPr>
          <w:rFonts w:ascii="Arial" w:hAnsi="Arial" w:cs="Arial"/>
        </w:rPr>
      </w:pPr>
    </w:p>
    <w:p w14:paraId="0D6BFF9C" w14:textId="29FB5701" w:rsidR="006D2629" w:rsidRDefault="00ED15AC" w:rsidP="006D2629">
      <w:pPr>
        <w:spacing w:after="0" w:line="240" w:lineRule="auto"/>
        <w:jc w:val="both"/>
        <w:rPr>
          <w:rFonts w:ascii="Arial" w:eastAsia="Times New Roman" w:hAnsi="Arial" w:cs="Arial"/>
          <w:lang w:eastAsia="en-GB"/>
        </w:rPr>
      </w:pPr>
      <w:r w:rsidRPr="00ED15AC">
        <w:rPr>
          <w:rFonts w:ascii="Arial" w:eastAsia="Times New Roman" w:hAnsi="Arial" w:cs="Arial"/>
          <w:highlight w:val="yellow"/>
          <w:lang w:eastAsia="en-GB"/>
        </w:rPr>
        <w:t>[Insert school name]</w:t>
      </w:r>
      <w:r>
        <w:rPr>
          <w:rFonts w:ascii="Arial" w:eastAsia="Times New Roman" w:hAnsi="Arial" w:cs="Arial"/>
          <w:lang w:eastAsia="en-GB"/>
        </w:rPr>
        <w:t xml:space="preserve"> has chosen c</w:t>
      </w:r>
      <w:r w:rsidR="006D2629" w:rsidRPr="006D2629">
        <w:rPr>
          <w:rFonts w:ascii="Arial" w:eastAsia="Times New Roman" w:hAnsi="Arial" w:cs="Arial"/>
          <w:lang w:eastAsia="en-GB"/>
        </w:rPr>
        <w:t xml:space="preserve">loud </w:t>
      </w:r>
      <w:r>
        <w:rPr>
          <w:rFonts w:ascii="Arial" w:eastAsia="Times New Roman" w:hAnsi="Arial" w:cs="Arial"/>
          <w:lang w:eastAsia="en-GB"/>
        </w:rPr>
        <w:t>computing as</w:t>
      </w:r>
      <w:r w:rsidR="006D2629" w:rsidRPr="006D2629">
        <w:rPr>
          <w:rFonts w:ascii="Arial" w:eastAsia="Times New Roman" w:hAnsi="Arial" w:cs="Arial"/>
          <w:lang w:eastAsia="en-GB"/>
        </w:rPr>
        <w:t xml:space="preserve"> a method for deliver</w:t>
      </w:r>
      <w:r>
        <w:rPr>
          <w:rFonts w:ascii="Arial" w:eastAsia="Times New Roman" w:hAnsi="Arial" w:cs="Arial"/>
          <w:lang w:eastAsia="en-GB"/>
        </w:rPr>
        <w:t xml:space="preserve">ing information technology </w:t>
      </w:r>
      <w:r w:rsidR="006D2629" w:rsidRPr="006D2629">
        <w:rPr>
          <w:rFonts w:ascii="Arial" w:eastAsia="Times New Roman" w:hAnsi="Arial" w:cs="Arial"/>
          <w:lang w:eastAsia="en-GB"/>
        </w:rPr>
        <w:t>services</w:t>
      </w:r>
      <w:r>
        <w:rPr>
          <w:rFonts w:ascii="Arial" w:eastAsia="Times New Roman" w:hAnsi="Arial" w:cs="Arial"/>
          <w:lang w:eastAsia="en-GB"/>
        </w:rPr>
        <w:t>. R</w:t>
      </w:r>
      <w:r w:rsidR="006D2629" w:rsidRPr="006D2629">
        <w:rPr>
          <w:rFonts w:ascii="Arial" w:eastAsia="Times New Roman" w:hAnsi="Arial" w:cs="Arial"/>
          <w:lang w:eastAsia="en-GB"/>
        </w:rPr>
        <w:t xml:space="preserve">esources are retrieved from the Internet through web-based tools and applications, as opposed to a direct connection to a server </w:t>
      </w:r>
      <w:r>
        <w:rPr>
          <w:rFonts w:ascii="Arial" w:eastAsia="Times New Roman" w:hAnsi="Arial" w:cs="Arial"/>
          <w:lang w:eastAsia="en-GB"/>
        </w:rPr>
        <w:t xml:space="preserve">on-site </w:t>
      </w:r>
      <w:r w:rsidR="006D2629" w:rsidRPr="006D2629">
        <w:rPr>
          <w:rFonts w:ascii="Arial" w:eastAsia="Times New Roman" w:hAnsi="Arial" w:cs="Arial"/>
          <w:lang w:eastAsia="en-GB"/>
        </w:rPr>
        <w:t>at the school.</w:t>
      </w:r>
    </w:p>
    <w:p w14:paraId="0339B5BA" w14:textId="77777777" w:rsidR="006D2629" w:rsidRDefault="006D2629" w:rsidP="006D2629">
      <w:pPr>
        <w:spacing w:after="0" w:line="240" w:lineRule="auto"/>
        <w:jc w:val="both"/>
        <w:rPr>
          <w:rFonts w:ascii="Arial" w:eastAsia="Times New Roman" w:hAnsi="Arial" w:cs="Arial"/>
          <w:lang w:eastAsia="en-GB"/>
        </w:rPr>
      </w:pPr>
    </w:p>
    <w:p w14:paraId="10CE1E9B" w14:textId="5D1DBA91" w:rsidR="006D2629" w:rsidRPr="006D2629" w:rsidRDefault="006D2629" w:rsidP="006D2629">
      <w:pPr>
        <w:spacing w:after="0" w:line="240" w:lineRule="auto"/>
        <w:jc w:val="both"/>
        <w:rPr>
          <w:rFonts w:ascii="Arial" w:eastAsia="Times New Roman" w:hAnsi="Arial" w:cs="Arial"/>
          <w:lang w:eastAsia="en-GB"/>
        </w:rPr>
      </w:pPr>
      <w:r w:rsidRPr="006D2629">
        <w:rPr>
          <w:rFonts w:ascii="Arial" w:eastAsia="Times New Roman" w:hAnsi="Arial" w:cs="Arial"/>
          <w:lang w:eastAsia="en-GB"/>
        </w:rPr>
        <w:t>The school utilises a cloud based solution with the aim of:</w:t>
      </w:r>
    </w:p>
    <w:p w14:paraId="4E78C8EB" w14:textId="703A75DC" w:rsidR="006D2629" w:rsidRPr="006D2629" w:rsidRDefault="006D2629" w:rsidP="006D2629">
      <w:pPr>
        <w:spacing w:after="0" w:line="240" w:lineRule="auto"/>
        <w:ind w:left="720"/>
        <w:jc w:val="both"/>
        <w:rPr>
          <w:rFonts w:ascii="Arial" w:eastAsia="Times New Roman" w:hAnsi="Arial" w:cs="Arial"/>
          <w:lang w:eastAsia="en-GB"/>
        </w:rPr>
      </w:pPr>
      <w:r w:rsidRPr="006D2629">
        <w:rPr>
          <w:rFonts w:ascii="Arial" w:eastAsia="Times New Roman" w:hAnsi="Arial" w:cs="Arial"/>
          <w:lang w:eastAsia="en-GB"/>
        </w:rPr>
        <w:t xml:space="preserve">1. </w:t>
      </w:r>
      <w:r>
        <w:rPr>
          <w:rFonts w:ascii="Arial" w:eastAsia="Times New Roman" w:hAnsi="Arial" w:cs="Arial"/>
          <w:lang w:eastAsia="en-GB"/>
        </w:rPr>
        <w:t>S</w:t>
      </w:r>
      <w:r w:rsidRPr="006D2629">
        <w:rPr>
          <w:rFonts w:ascii="Arial" w:eastAsia="Times New Roman" w:hAnsi="Arial" w:cs="Arial"/>
          <w:lang w:eastAsia="en-GB"/>
        </w:rPr>
        <w:t>calability and a more flexible storage solution</w:t>
      </w:r>
    </w:p>
    <w:p w14:paraId="0AC0CA72" w14:textId="77777777" w:rsidR="006D2629" w:rsidRPr="006D2629" w:rsidRDefault="006D2629" w:rsidP="006D2629">
      <w:pPr>
        <w:spacing w:after="0" w:line="240" w:lineRule="auto"/>
        <w:ind w:left="720"/>
        <w:jc w:val="both"/>
        <w:rPr>
          <w:rFonts w:ascii="Arial" w:eastAsia="Times New Roman" w:hAnsi="Arial" w:cs="Arial"/>
          <w:lang w:eastAsia="en-GB"/>
        </w:rPr>
      </w:pPr>
      <w:r w:rsidRPr="006D2629">
        <w:rPr>
          <w:rFonts w:ascii="Arial" w:eastAsia="Times New Roman" w:hAnsi="Arial" w:cs="Arial"/>
          <w:lang w:eastAsia="en-GB"/>
        </w:rPr>
        <w:t xml:space="preserve">2. Reliability and resilience </w:t>
      </w:r>
    </w:p>
    <w:p w14:paraId="2123408C" w14:textId="77777777" w:rsidR="006D2629" w:rsidRPr="006D2629" w:rsidRDefault="006D2629" w:rsidP="006D2629">
      <w:pPr>
        <w:spacing w:after="0" w:line="240" w:lineRule="auto"/>
        <w:ind w:left="720"/>
        <w:jc w:val="both"/>
        <w:rPr>
          <w:rFonts w:ascii="Arial" w:eastAsia="Times New Roman" w:hAnsi="Arial" w:cs="Arial"/>
          <w:lang w:eastAsia="en-GB"/>
        </w:rPr>
      </w:pPr>
      <w:r w:rsidRPr="006D2629">
        <w:rPr>
          <w:rFonts w:ascii="Arial" w:eastAsia="Times New Roman" w:hAnsi="Arial" w:cs="Arial"/>
          <w:lang w:eastAsia="en-GB"/>
        </w:rPr>
        <w:t>4. Lower infrastructure cost</w:t>
      </w:r>
    </w:p>
    <w:p w14:paraId="606FF920" w14:textId="77777777" w:rsidR="006D2629" w:rsidRPr="006D2629" w:rsidRDefault="006D2629" w:rsidP="006D2629">
      <w:pPr>
        <w:spacing w:after="0" w:line="240" w:lineRule="auto"/>
        <w:ind w:left="720"/>
        <w:jc w:val="both"/>
        <w:rPr>
          <w:rFonts w:ascii="Arial" w:eastAsia="Times New Roman" w:hAnsi="Arial" w:cs="Arial"/>
          <w:lang w:eastAsia="en-GB"/>
        </w:rPr>
      </w:pPr>
      <w:r w:rsidRPr="006D2629">
        <w:rPr>
          <w:rFonts w:ascii="Arial" w:eastAsia="Times New Roman" w:hAnsi="Arial" w:cs="Arial"/>
          <w:lang w:eastAsia="en-GB"/>
        </w:rPr>
        <w:t xml:space="preserve">5. Increased support and security for mobile working/access </w:t>
      </w:r>
    </w:p>
    <w:p w14:paraId="42B5184B" w14:textId="77777777" w:rsidR="006D2629" w:rsidRPr="006D2629" w:rsidRDefault="006D2629" w:rsidP="006D2629">
      <w:pPr>
        <w:spacing w:after="0" w:line="240" w:lineRule="auto"/>
        <w:ind w:left="720"/>
        <w:jc w:val="both"/>
        <w:rPr>
          <w:rFonts w:ascii="Arial" w:eastAsia="Times New Roman" w:hAnsi="Arial" w:cs="Arial"/>
          <w:lang w:eastAsia="en-GB"/>
        </w:rPr>
      </w:pPr>
      <w:r w:rsidRPr="006D2629">
        <w:rPr>
          <w:rFonts w:ascii="Arial" w:eastAsia="Times New Roman" w:hAnsi="Arial" w:cs="Arial"/>
          <w:lang w:eastAsia="en-GB"/>
        </w:rPr>
        <w:t xml:space="preserve">6. The ability to update data in real time </w:t>
      </w:r>
    </w:p>
    <w:p w14:paraId="3871BCA7" w14:textId="77777777" w:rsidR="006D2629" w:rsidRPr="006D2629" w:rsidRDefault="006D2629" w:rsidP="006D2629">
      <w:pPr>
        <w:spacing w:after="0" w:line="240" w:lineRule="auto"/>
        <w:ind w:left="720"/>
        <w:jc w:val="both"/>
        <w:rPr>
          <w:rFonts w:ascii="Arial" w:eastAsia="Times New Roman" w:hAnsi="Arial" w:cs="Arial"/>
          <w:lang w:eastAsia="en-GB"/>
        </w:rPr>
      </w:pPr>
      <w:r w:rsidRPr="006D2629">
        <w:rPr>
          <w:rFonts w:ascii="Arial" w:eastAsia="Times New Roman" w:hAnsi="Arial" w:cs="Arial"/>
          <w:lang w:eastAsia="en-GB"/>
        </w:rPr>
        <w:t xml:space="preserve">7. Improved working practices and security </w:t>
      </w:r>
    </w:p>
    <w:p w14:paraId="6AA14D06" w14:textId="77777777" w:rsidR="006D2629" w:rsidRDefault="006D2629" w:rsidP="005E0C4F">
      <w:pPr>
        <w:spacing w:after="0" w:line="240" w:lineRule="auto"/>
        <w:rPr>
          <w:rFonts w:ascii="Arial" w:hAnsi="Arial" w:cs="Arial"/>
        </w:rPr>
      </w:pPr>
    </w:p>
    <w:p w14:paraId="6682B931" w14:textId="36EED14E" w:rsidR="006D2629" w:rsidRPr="00300F27" w:rsidRDefault="006D2629" w:rsidP="006D2629">
      <w:pPr>
        <w:spacing w:after="0" w:line="240" w:lineRule="auto"/>
        <w:jc w:val="both"/>
        <w:rPr>
          <w:rFonts w:ascii="Arial" w:eastAsia="Times New Roman" w:hAnsi="Arial" w:cs="Arial"/>
          <w:lang w:eastAsia="en-GB"/>
        </w:rPr>
      </w:pPr>
      <w:r w:rsidRPr="006D2629">
        <w:rPr>
          <w:rFonts w:ascii="Arial" w:eastAsia="Times New Roman" w:hAnsi="Arial" w:cs="Arial"/>
          <w:lang w:eastAsia="en-GB"/>
        </w:rPr>
        <w:t xml:space="preserve">The school recognises that moving to a cloud service provider has a number of implications. The data protection impacts of the cloud system the school has chosen is contained within a separate </w:t>
      </w:r>
      <w:proofErr w:type="spellStart"/>
      <w:r w:rsidRPr="006D2629">
        <w:rPr>
          <w:rFonts w:ascii="Arial" w:eastAsia="Times New Roman" w:hAnsi="Arial" w:cs="Arial"/>
          <w:lang w:eastAsia="en-GB"/>
        </w:rPr>
        <w:t>DPIA</w:t>
      </w:r>
      <w:proofErr w:type="spellEnd"/>
      <w:r>
        <w:rPr>
          <w:rFonts w:ascii="Arial" w:eastAsia="Times New Roman" w:hAnsi="Arial" w:cs="Arial"/>
          <w:lang w:eastAsia="en-GB"/>
        </w:rPr>
        <w:t>.</w:t>
      </w:r>
    </w:p>
    <w:p w14:paraId="40077FD1" w14:textId="77777777" w:rsidR="006D2629" w:rsidRDefault="006D2629" w:rsidP="006D2629">
      <w:pPr>
        <w:spacing w:after="0" w:line="240" w:lineRule="auto"/>
        <w:jc w:val="both"/>
        <w:rPr>
          <w:rFonts w:ascii="Arial" w:eastAsia="Times New Roman" w:hAnsi="Arial" w:cs="Arial"/>
          <w:lang w:eastAsia="en-GB"/>
        </w:rPr>
      </w:pPr>
    </w:p>
    <w:p w14:paraId="4E9D6871" w14:textId="77777777" w:rsidR="00A852C0" w:rsidRDefault="00A852C0" w:rsidP="00572B3C">
      <w:pPr>
        <w:spacing w:after="0" w:line="240" w:lineRule="auto"/>
        <w:jc w:val="both"/>
        <w:rPr>
          <w:rFonts w:ascii="Arial" w:eastAsia="Times New Roman" w:hAnsi="Arial" w:cs="Arial"/>
          <w:b/>
          <w:bCs/>
          <w:u w:val="single"/>
          <w:lang w:eastAsia="en-GB"/>
        </w:rPr>
      </w:pPr>
    </w:p>
    <w:p w14:paraId="24AAE275" w14:textId="6389D71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b/>
          <w:bCs/>
          <w:u w:val="single"/>
          <w:lang w:eastAsia="en-GB"/>
        </w:rPr>
        <w:t>Screening questions</w:t>
      </w:r>
    </w:p>
    <w:p w14:paraId="4ABE7094" w14:textId="77777777" w:rsidR="00572B3C" w:rsidRPr="00300F27" w:rsidRDefault="00572B3C" w:rsidP="00572B3C">
      <w:pPr>
        <w:spacing w:after="0" w:line="240" w:lineRule="auto"/>
        <w:jc w:val="both"/>
        <w:rPr>
          <w:rFonts w:ascii="Arial" w:eastAsia="Times New Roman" w:hAnsi="Arial" w:cs="Arial"/>
          <w:lang w:eastAsia="en-GB"/>
        </w:rPr>
      </w:pPr>
    </w:p>
    <w:p w14:paraId="06F1C1F3" w14:textId="77777777" w:rsidR="00572B3C" w:rsidRDefault="00572B3C" w:rsidP="00572B3C">
      <w:pPr>
        <w:spacing w:after="0" w:line="240" w:lineRule="auto"/>
        <w:jc w:val="both"/>
        <w:rPr>
          <w:rFonts w:ascii="Arial" w:eastAsia="Times New Roman" w:hAnsi="Arial" w:cs="Arial"/>
          <w:b/>
          <w:iCs/>
          <w:lang w:eastAsia="en-GB"/>
        </w:rPr>
      </w:pPr>
      <w:r w:rsidRPr="00300F27">
        <w:rPr>
          <w:rFonts w:ascii="Arial" w:eastAsia="Times New Roman" w:hAnsi="Arial" w:cs="Arial"/>
          <w:b/>
          <w:iCs/>
          <w:lang w:eastAsia="en-GB"/>
        </w:rPr>
        <w:t>Will the project involve the collection of new information about individuals? If yes, please detail the information to be collected.</w:t>
      </w:r>
    </w:p>
    <w:p w14:paraId="45FFB93E" w14:textId="77777777" w:rsidR="006D2629" w:rsidRPr="00300F27" w:rsidRDefault="006D2629" w:rsidP="00572B3C">
      <w:pPr>
        <w:spacing w:after="0" w:line="240" w:lineRule="auto"/>
        <w:jc w:val="both"/>
        <w:rPr>
          <w:rFonts w:ascii="Arial" w:eastAsia="Times New Roman" w:hAnsi="Arial" w:cs="Arial"/>
          <w:b/>
          <w:iCs/>
          <w:lang w:eastAsia="en-GB"/>
        </w:rPr>
      </w:pPr>
    </w:p>
    <w:p w14:paraId="03AA3523" w14:textId="7C786836" w:rsidR="00572B3C" w:rsidRDefault="008019AB" w:rsidP="00572B3C">
      <w:pPr>
        <w:spacing w:after="0" w:line="240" w:lineRule="auto"/>
        <w:jc w:val="both"/>
        <w:rPr>
          <w:rFonts w:ascii="Arial" w:eastAsia="Times New Roman" w:hAnsi="Arial" w:cs="Arial"/>
          <w:iCs/>
          <w:lang w:eastAsia="en-GB"/>
        </w:rPr>
      </w:pPr>
      <w:r w:rsidRPr="00300F27">
        <w:rPr>
          <w:rFonts w:ascii="Arial" w:eastAsia="Times New Roman" w:hAnsi="Arial" w:cs="Arial"/>
          <w:iCs/>
          <w:lang w:eastAsia="en-GB"/>
        </w:rPr>
        <w:t>Yes, d</w:t>
      </w:r>
      <w:r w:rsidR="00011D49" w:rsidRPr="00300F27">
        <w:rPr>
          <w:rFonts w:ascii="Arial" w:eastAsia="Times New Roman" w:hAnsi="Arial" w:cs="Arial"/>
          <w:iCs/>
          <w:lang w:eastAsia="en-GB"/>
        </w:rPr>
        <w:t xml:space="preserve">ata will be shared with the </w:t>
      </w:r>
      <w:r w:rsidR="005476A5">
        <w:rPr>
          <w:rFonts w:ascii="Arial" w:eastAsia="Times New Roman" w:hAnsi="Arial" w:cs="Arial"/>
          <w:iCs/>
          <w:lang w:eastAsia="en-GB"/>
        </w:rPr>
        <w:t xml:space="preserve">[IT </w:t>
      </w:r>
      <w:r w:rsidR="00011D49" w:rsidRPr="00300F27">
        <w:rPr>
          <w:rFonts w:ascii="Arial" w:eastAsia="Times New Roman" w:hAnsi="Arial" w:cs="Arial"/>
          <w:iCs/>
          <w:lang w:eastAsia="en-GB"/>
        </w:rPr>
        <w:t>provider</w:t>
      </w:r>
      <w:r w:rsidR="005476A5">
        <w:rPr>
          <w:rFonts w:ascii="Arial" w:eastAsia="Times New Roman" w:hAnsi="Arial" w:cs="Arial"/>
          <w:iCs/>
          <w:lang w:eastAsia="en-GB"/>
        </w:rPr>
        <w:t>]</w:t>
      </w:r>
      <w:r w:rsidR="00011D49" w:rsidRPr="00300F27">
        <w:rPr>
          <w:rFonts w:ascii="Arial" w:eastAsia="Times New Roman" w:hAnsi="Arial" w:cs="Arial"/>
          <w:iCs/>
          <w:lang w:eastAsia="en-GB"/>
        </w:rPr>
        <w:t xml:space="preserve"> to allow users to have accounts. This data will be limited to the minimum necessary for accounts to be set up (usually</w:t>
      </w:r>
      <w:r w:rsidRPr="00300F27">
        <w:rPr>
          <w:rFonts w:ascii="Arial" w:eastAsia="Times New Roman" w:hAnsi="Arial" w:cs="Arial"/>
          <w:iCs/>
          <w:lang w:eastAsia="en-GB"/>
        </w:rPr>
        <w:t xml:space="preserve"> first </w:t>
      </w:r>
      <w:r w:rsidR="00011D49" w:rsidRPr="00300F27">
        <w:rPr>
          <w:rFonts w:ascii="Arial" w:eastAsia="Times New Roman" w:hAnsi="Arial" w:cs="Arial"/>
          <w:iCs/>
          <w:lang w:eastAsia="en-GB"/>
        </w:rPr>
        <w:t xml:space="preserve">and last name and email address). </w:t>
      </w:r>
    </w:p>
    <w:p w14:paraId="3242E9DC" w14:textId="77777777" w:rsidR="005476A5" w:rsidRDefault="005476A5" w:rsidP="00572B3C">
      <w:pPr>
        <w:spacing w:after="0" w:line="240" w:lineRule="auto"/>
        <w:jc w:val="both"/>
        <w:rPr>
          <w:rFonts w:ascii="Arial" w:eastAsia="Times New Roman" w:hAnsi="Arial" w:cs="Arial"/>
          <w:iCs/>
          <w:lang w:eastAsia="en-GB"/>
        </w:rPr>
      </w:pPr>
    </w:p>
    <w:p w14:paraId="4C127BB5" w14:textId="544C2309" w:rsidR="005476A5" w:rsidRDefault="005476A5" w:rsidP="00572B3C">
      <w:pPr>
        <w:spacing w:after="0" w:line="240" w:lineRule="auto"/>
        <w:jc w:val="both"/>
        <w:rPr>
          <w:rFonts w:ascii="Arial" w:eastAsia="Times New Roman" w:hAnsi="Arial" w:cs="Arial"/>
          <w:iCs/>
          <w:lang w:eastAsia="en-GB"/>
        </w:rPr>
      </w:pPr>
      <w:r>
        <w:rPr>
          <w:rFonts w:ascii="Arial" w:eastAsia="Times New Roman" w:hAnsi="Arial" w:cs="Arial"/>
          <w:iCs/>
          <w:lang w:eastAsia="en-GB"/>
        </w:rPr>
        <w:t>[IT provider] will have access and process to data as part of a backup agreement and as part of any necessary restoration.</w:t>
      </w:r>
    </w:p>
    <w:p w14:paraId="1FB792DE" w14:textId="77777777" w:rsidR="005476A5" w:rsidRDefault="005476A5" w:rsidP="00572B3C">
      <w:pPr>
        <w:spacing w:after="0" w:line="240" w:lineRule="auto"/>
        <w:jc w:val="both"/>
        <w:rPr>
          <w:rFonts w:ascii="Arial" w:eastAsia="Times New Roman" w:hAnsi="Arial" w:cs="Arial"/>
          <w:iCs/>
          <w:lang w:eastAsia="en-GB"/>
        </w:rPr>
      </w:pPr>
    </w:p>
    <w:p w14:paraId="6A6B513E" w14:textId="77777777" w:rsidR="006D2629" w:rsidRPr="006D2629" w:rsidRDefault="006D2629" w:rsidP="006D2629">
      <w:pPr>
        <w:spacing w:after="0" w:line="240" w:lineRule="auto"/>
        <w:jc w:val="both"/>
        <w:rPr>
          <w:rFonts w:ascii="Arial" w:eastAsia="Times New Roman" w:hAnsi="Arial" w:cs="Arial"/>
          <w:lang w:eastAsia="en-GB"/>
        </w:rPr>
      </w:pPr>
      <w:r w:rsidRPr="006D2629">
        <w:rPr>
          <w:rFonts w:ascii="Arial" w:eastAsia="Times New Roman" w:hAnsi="Arial" w:cs="Arial"/>
          <w:lang w:eastAsia="en-GB"/>
        </w:rPr>
        <w:t xml:space="preserve">The school uses the internal network to undertake the following processes: </w:t>
      </w:r>
    </w:p>
    <w:p w14:paraId="32189A81" w14:textId="77777777" w:rsidR="006D2629" w:rsidRPr="006D2629" w:rsidRDefault="006D2629" w:rsidP="006D2629">
      <w:pPr>
        <w:pStyle w:val="ListParagraph"/>
        <w:numPr>
          <w:ilvl w:val="0"/>
          <w:numId w:val="41"/>
        </w:numPr>
        <w:jc w:val="both"/>
        <w:rPr>
          <w:rFonts w:ascii="Arial" w:eastAsia="Times New Roman" w:hAnsi="Arial" w:cs="Arial"/>
          <w:lang w:eastAsia="en-GB"/>
        </w:rPr>
      </w:pPr>
      <w:r w:rsidRPr="006D2629">
        <w:rPr>
          <w:rFonts w:ascii="Arial" w:eastAsia="Times New Roman" w:hAnsi="Arial" w:cs="Arial"/>
          <w:lang w:eastAsia="en-GB"/>
        </w:rPr>
        <w:t xml:space="preserve">Collecting data </w:t>
      </w:r>
    </w:p>
    <w:p w14:paraId="74EC1EAD" w14:textId="77777777" w:rsidR="006D2629" w:rsidRPr="006D2629" w:rsidRDefault="006D2629" w:rsidP="006D2629">
      <w:pPr>
        <w:pStyle w:val="ListParagraph"/>
        <w:numPr>
          <w:ilvl w:val="0"/>
          <w:numId w:val="41"/>
        </w:numPr>
        <w:jc w:val="both"/>
        <w:rPr>
          <w:rFonts w:ascii="Arial" w:eastAsia="Times New Roman" w:hAnsi="Arial" w:cs="Arial"/>
          <w:lang w:eastAsia="en-GB"/>
        </w:rPr>
      </w:pPr>
      <w:r w:rsidRPr="006D2629">
        <w:rPr>
          <w:rFonts w:ascii="Arial" w:eastAsia="Times New Roman" w:hAnsi="Arial" w:cs="Arial"/>
          <w:lang w:eastAsia="en-GB"/>
        </w:rPr>
        <w:t xml:space="preserve">Recording and organising data </w:t>
      </w:r>
    </w:p>
    <w:p w14:paraId="2161CE8E" w14:textId="77777777" w:rsidR="006D2629" w:rsidRPr="006D2629" w:rsidRDefault="006D2629" w:rsidP="006D2629">
      <w:pPr>
        <w:pStyle w:val="ListParagraph"/>
        <w:numPr>
          <w:ilvl w:val="0"/>
          <w:numId w:val="41"/>
        </w:numPr>
        <w:jc w:val="both"/>
        <w:rPr>
          <w:rFonts w:ascii="Arial" w:eastAsia="Times New Roman" w:hAnsi="Arial" w:cs="Arial"/>
          <w:lang w:eastAsia="en-GB"/>
        </w:rPr>
      </w:pPr>
      <w:r w:rsidRPr="006D2629">
        <w:rPr>
          <w:rFonts w:ascii="Arial" w:eastAsia="Times New Roman" w:hAnsi="Arial" w:cs="Arial"/>
          <w:lang w:eastAsia="en-GB"/>
        </w:rPr>
        <w:t xml:space="preserve">Structuring and retaining (storing) data </w:t>
      </w:r>
    </w:p>
    <w:p w14:paraId="403DF33B" w14:textId="77777777" w:rsidR="006D2629" w:rsidRPr="006D2629" w:rsidRDefault="006D2629" w:rsidP="006D2629">
      <w:pPr>
        <w:pStyle w:val="ListParagraph"/>
        <w:numPr>
          <w:ilvl w:val="0"/>
          <w:numId w:val="41"/>
        </w:numPr>
        <w:jc w:val="both"/>
        <w:rPr>
          <w:rFonts w:ascii="Arial" w:eastAsia="Times New Roman" w:hAnsi="Arial" w:cs="Arial"/>
          <w:lang w:eastAsia="en-GB"/>
        </w:rPr>
      </w:pPr>
      <w:r w:rsidRPr="006D2629">
        <w:rPr>
          <w:rFonts w:ascii="Arial" w:eastAsia="Times New Roman" w:hAnsi="Arial" w:cs="Arial"/>
          <w:lang w:eastAsia="en-GB"/>
        </w:rPr>
        <w:t>Retrieving information</w:t>
      </w:r>
    </w:p>
    <w:p w14:paraId="23A8E984" w14:textId="77777777" w:rsidR="006D2629" w:rsidRPr="006D2629" w:rsidRDefault="006D2629" w:rsidP="006D2629">
      <w:pPr>
        <w:pStyle w:val="ListParagraph"/>
        <w:numPr>
          <w:ilvl w:val="0"/>
          <w:numId w:val="41"/>
        </w:numPr>
        <w:jc w:val="both"/>
        <w:rPr>
          <w:rFonts w:ascii="Arial" w:eastAsia="Times New Roman" w:hAnsi="Arial" w:cs="Arial"/>
          <w:lang w:eastAsia="en-GB"/>
        </w:rPr>
      </w:pPr>
      <w:r w:rsidRPr="006D2629">
        <w:rPr>
          <w:rFonts w:ascii="Arial" w:eastAsia="Times New Roman" w:hAnsi="Arial" w:cs="Arial"/>
          <w:lang w:eastAsia="en-GB"/>
        </w:rPr>
        <w:t>Deletion</w:t>
      </w:r>
    </w:p>
    <w:p w14:paraId="22132095" w14:textId="77777777" w:rsidR="006D2629" w:rsidRDefault="006D2629" w:rsidP="006D2629">
      <w:pPr>
        <w:spacing w:after="0" w:line="240" w:lineRule="auto"/>
        <w:jc w:val="both"/>
      </w:pPr>
    </w:p>
    <w:p w14:paraId="52D5AD60" w14:textId="77777777" w:rsidR="006D2629" w:rsidRPr="006D2629" w:rsidRDefault="006D2629" w:rsidP="006D2629">
      <w:pPr>
        <w:spacing w:after="0" w:line="240" w:lineRule="auto"/>
        <w:jc w:val="both"/>
        <w:rPr>
          <w:rFonts w:ascii="Arial" w:eastAsia="Times New Roman" w:hAnsi="Arial" w:cs="Arial"/>
          <w:iCs/>
          <w:lang w:eastAsia="en-GB"/>
        </w:rPr>
      </w:pPr>
      <w:r w:rsidRPr="006D2629">
        <w:rPr>
          <w:rFonts w:ascii="Arial" w:eastAsia="Times New Roman" w:hAnsi="Arial" w:cs="Arial"/>
          <w:iCs/>
          <w:lang w:eastAsia="en-GB"/>
        </w:rPr>
        <w:t>Whilst not all data on school systems is defined as personal data, the school recognises that personal data, including data which is classed as sensitive, forms part of the information processed and stored by the school.</w:t>
      </w:r>
    </w:p>
    <w:p w14:paraId="33C5397C" w14:textId="77777777" w:rsidR="00572B3C" w:rsidRPr="00300F27" w:rsidRDefault="00572B3C" w:rsidP="00572B3C">
      <w:pPr>
        <w:spacing w:after="0" w:line="240" w:lineRule="auto"/>
        <w:jc w:val="both"/>
        <w:rPr>
          <w:rFonts w:ascii="Arial" w:eastAsia="Times New Roman" w:hAnsi="Arial" w:cs="Arial"/>
          <w:lang w:eastAsia="en-GB"/>
        </w:rPr>
      </w:pPr>
    </w:p>
    <w:p w14:paraId="303B259C" w14:textId="77777777" w:rsidR="00572B3C" w:rsidRPr="00300F27" w:rsidRDefault="00572B3C" w:rsidP="00572B3C">
      <w:pPr>
        <w:spacing w:after="0" w:line="240" w:lineRule="auto"/>
        <w:jc w:val="both"/>
        <w:rPr>
          <w:rFonts w:ascii="Arial" w:eastAsia="Times New Roman" w:hAnsi="Arial" w:cs="Arial"/>
          <w:b/>
          <w:iCs/>
          <w:lang w:eastAsia="en-GB"/>
        </w:rPr>
      </w:pPr>
      <w:r w:rsidRPr="00300F27">
        <w:rPr>
          <w:rFonts w:ascii="Arial" w:eastAsia="Times New Roman" w:hAnsi="Arial" w:cs="Arial"/>
          <w:b/>
          <w:iCs/>
          <w:lang w:eastAsia="en-GB"/>
        </w:rPr>
        <w:lastRenderedPageBreak/>
        <w:t>Will information about individuals be disclosed to organisations or people who have not previously had routine access to the information? If yes, please detail which organisations will be provided with access.</w:t>
      </w:r>
    </w:p>
    <w:p w14:paraId="681EAA29" w14:textId="3976785D" w:rsidR="00572B3C" w:rsidRPr="00300F27" w:rsidRDefault="00572B3C" w:rsidP="00572B3C">
      <w:pPr>
        <w:spacing w:after="0" w:line="240" w:lineRule="auto"/>
        <w:jc w:val="both"/>
        <w:rPr>
          <w:rFonts w:ascii="Arial" w:eastAsia="Times New Roman" w:hAnsi="Arial" w:cs="Arial"/>
          <w:iCs/>
          <w:lang w:eastAsia="en-GB"/>
        </w:rPr>
      </w:pPr>
      <w:r w:rsidRPr="00300F27">
        <w:rPr>
          <w:rFonts w:ascii="Arial" w:eastAsia="Times New Roman" w:hAnsi="Arial" w:cs="Arial"/>
          <w:iCs/>
          <w:lang w:eastAsia="en-GB"/>
        </w:rPr>
        <w:t>Yes.  The school will be sharing d</w:t>
      </w:r>
      <w:r w:rsidR="008019AB" w:rsidRPr="00300F27">
        <w:rPr>
          <w:rFonts w:ascii="Arial" w:eastAsia="Times New Roman" w:hAnsi="Arial" w:cs="Arial"/>
          <w:iCs/>
          <w:lang w:eastAsia="en-GB"/>
        </w:rPr>
        <w:t>ata with</w:t>
      </w:r>
      <w:r w:rsidR="005476A5">
        <w:rPr>
          <w:rFonts w:ascii="Arial" w:eastAsia="Times New Roman" w:hAnsi="Arial" w:cs="Arial"/>
          <w:iCs/>
          <w:lang w:eastAsia="en-GB"/>
        </w:rPr>
        <w:t xml:space="preserve"> </w:t>
      </w:r>
      <w:r w:rsidR="005476A5" w:rsidRPr="005476A5">
        <w:rPr>
          <w:rFonts w:ascii="Arial" w:eastAsia="Times New Roman" w:hAnsi="Arial" w:cs="Arial"/>
          <w:iCs/>
          <w:highlight w:val="yellow"/>
          <w:lang w:eastAsia="en-GB"/>
        </w:rPr>
        <w:t>[IT provider]</w:t>
      </w:r>
      <w:r w:rsidR="00011D49" w:rsidRPr="00300F27">
        <w:rPr>
          <w:rFonts w:ascii="Arial" w:eastAsia="Times New Roman" w:hAnsi="Arial" w:cs="Arial"/>
          <w:iCs/>
          <w:lang w:eastAsia="en-GB"/>
        </w:rPr>
        <w:t xml:space="preserve"> </w:t>
      </w:r>
      <w:r w:rsidR="000C22A3" w:rsidRPr="00300F27">
        <w:rPr>
          <w:rFonts w:ascii="Arial" w:eastAsia="Times New Roman" w:hAnsi="Arial" w:cs="Arial"/>
          <w:iCs/>
          <w:lang w:eastAsia="en-GB"/>
        </w:rPr>
        <w:t xml:space="preserve">who will be </w:t>
      </w:r>
      <w:r w:rsidR="007D120D" w:rsidRPr="00300F27">
        <w:rPr>
          <w:rFonts w:ascii="Arial" w:eastAsia="Times New Roman" w:hAnsi="Arial" w:cs="Arial"/>
          <w:iCs/>
          <w:lang w:eastAsia="en-GB"/>
        </w:rPr>
        <w:t xml:space="preserve">data processor. </w:t>
      </w:r>
    </w:p>
    <w:p w14:paraId="7B72D496" w14:textId="77777777" w:rsidR="00572B3C" w:rsidRPr="00300F27" w:rsidRDefault="00572B3C" w:rsidP="00572B3C">
      <w:pPr>
        <w:spacing w:after="0" w:line="240" w:lineRule="auto"/>
        <w:jc w:val="both"/>
        <w:rPr>
          <w:rFonts w:ascii="Arial" w:eastAsia="Times New Roman" w:hAnsi="Arial" w:cs="Arial"/>
          <w:lang w:eastAsia="en-GB"/>
        </w:rPr>
      </w:pPr>
    </w:p>
    <w:p w14:paraId="7F527BB2" w14:textId="3EBC1CD9" w:rsidR="00572B3C" w:rsidRPr="00300F27" w:rsidRDefault="00572B3C" w:rsidP="00572B3C">
      <w:pPr>
        <w:spacing w:after="0" w:line="240" w:lineRule="auto"/>
        <w:jc w:val="both"/>
        <w:rPr>
          <w:rFonts w:ascii="Arial" w:eastAsia="Times New Roman" w:hAnsi="Arial" w:cs="Arial"/>
          <w:b/>
          <w:iCs/>
          <w:lang w:eastAsia="en-GB"/>
        </w:rPr>
      </w:pPr>
      <w:r w:rsidRPr="00300F27">
        <w:rPr>
          <w:rFonts w:ascii="Arial" w:eastAsia="Times New Roman" w:hAnsi="Arial" w:cs="Arial"/>
          <w:b/>
          <w:iCs/>
          <w:lang w:eastAsia="en-GB"/>
        </w:rPr>
        <w:t>Does the project involve you using new technology that might be perceived as being privacy intrusive? For example, the use of biometrics or facial recognition. If yes, please detail the new technology, below.</w:t>
      </w:r>
    </w:p>
    <w:p w14:paraId="1A604996" w14:textId="2F4F4C43" w:rsidR="00572B3C" w:rsidRPr="00300F27" w:rsidRDefault="00BB23D3" w:rsidP="00572B3C">
      <w:pPr>
        <w:spacing w:after="0" w:line="240" w:lineRule="auto"/>
        <w:jc w:val="both"/>
        <w:rPr>
          <w:rFonts w:ascii="Arial" w:eastAsia="Times New Roman" w:hAnsi="Arial" w:cs="Arial"/>
          <w:lang w:eastAsia="en-GB"/>
        </w:rPr>
      </w:pPr>
      <w:r>
        <w:rPr>
          <w:rFonts w:ascii="Arial" w:eastAsia="Times New Roman" w:hAnsi="Arial" w:cs="Arial"/>
          <w:iCs/>
          <w:lang w:eastAsia="en-GB"/>
        </w:rPr>
        <w:t>No</w:t>
      </w:r>
    </w:p>
    <w:p w14:paraId="7AF3C4F3"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br/>
      </w:r>
      <w:r w:rsidRPr="00300F27">
        <w:rPr>
          <w:rFonts w:ascii="Arial" w:eastAsia="Times New Roman" w:hAnsi="Arial" w:cs="Arial"/>
          <w:b/>
          <w:iCs/>
          <w:lang w:eastAsia="en-GB"/>
        </w:rPr>
        <w:t>Will the project result in you making decisions or taking action against individuals in ways that can have a significant impact on them? If yes, please describe the impact, below.</w:t>
      </w:r>
    </w:p>
    <w:p w14:paraId="74D786B9"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No.</w:t>
      </w:r>
    </w:p>
    <w:p w14:paraId="0B586F81" w14:textId="77777777" w:rsidR="00572B3C" w:rsidRPr="00300F27" w:rsidRDefault="00572B3C" w:rsidP="00572B3C">
      <w:pPr>
        <w:spacing w:after="0" w:line="240" w:lineRule="auto"/>
        <w:jc w:val="both"/>
        <w:rPr>
          <w:rFonts w:ascii="Arial" w:eastAsia="Times New Roman" w:hAnsi="Arial" w:cs="Arial"/>
          <w:lang w:eastAsia="en-GB"/>
        </w:rPr>
      </w:pPr>
    </w:p>
    <w:p w14:paraId="5ABA6AEC" w14:textId="77777777" w:rsidR="00572B3C" w:rsidRPr="00300F27" w:rsidRDefault="00572B3C" w:rsidP="00572B3C">
      <w:pPr>
        <w:spacing w:after="0" w:line="240" w:lineRule="auto"/>
        <w:jc w:val="both"/>
        <w:rPr>
          <w:rFonts w:ascii="Arial" w:eastAsia="Times New Roman" w:hAnsi="Arial" w:cs="Arial"/>
          <w:b/>
          <w:iCs/>
          <w:lang w:eastAsia="en-GB"/>
        </w:rPr>
      </w:pPr>
      <w:r w:rsidRPr="00300F27">
        <w:rPr>
          <w:rFonts w:ascii="Arial" w:eastAsia="Times New Roman" w:hAnsi="Arial" w:cs="Arial"/>
          <w:b/>
          <w:iCs/>
          <w:lang w:eastAsia="en-GB"/>
        </w:rPr>
        <w:t>Is the information about individuals of a kind particularly likely to raise privacy concerns or expectations? For example, health records, criminal records or other information that people would consider to be private. If yes, please describe the information to be collected, below.</w:t>
      </w:r>
    </w:p>
    <w:p w14:paraId="102D7013" w14:textId="77777777" w:rsidR="00BB23D3" w:rsidRDefault="000C22A3" w:rsidP="00572B3C">
      <w:pPr>
        <w:spacing w:after="0" w:line="240" w:lineRule="auto"/>
        <w:jc w:val="both"/>
        <w:rPr>
          <w:rFonts w:ascii="Arial" w:eastAsia="Times New Roman" w:hAnsi="Arial" w:cs="Arial"/>
          <w:iCs/>
          <w:lang w:eastAsia="en-GB"/>
        </w:rPr>
      </w:pPr>
      <w:r w:rsidRPr="00300F27">
        <w:rPr>
          <w:rFonts w:ascii="Arial" w:eastAsia="Times New Roman" w:hAnsi="Arial" w:cs="Arial"/>
          <w:iCs/>
          <w:lang w:eastAsia="en-GB"/>
        </w:rPr>
        <w:t>The information</w:t>
      </w:r>
      <w:r w:rsidR="00B26F1F" w:rsidRPr="00300F27">
        <w:rPr>
          <w:rFonts w:ascii="Arial" w:eastAsia="Times New Roman" w:hAnsi="Arial" w:cs="Arial"/>
          <w:iCs/>
          <w:lang w:eastAsia="en-GB"/>
        </w:rPr>
        <w:t xml:space="preserve"> indirectly</w:t>
      </w:r>
      <w:r w:rsidRPr="00300F27">
        <w:rPr>
          <w:rFonts w:ascii="Arial" w:eastAsia="Times New Roman" w:hAnsi="Arial" w:cs="Arial"/>
          <w:iCs/>
          <w:lang w:eastAsia="en-GB"/>
        </w:rPr>
        <w:t xml:space="preserve"> relates to children who are identified under the GDPR as requiring extra safeguards to protect their data. </w:t>
      </w:r>
      <w:r w:rsidR="007D120D" w:rsidRPr="00300F27">
        <w:rPr>
          <w:rFonts w:ascii="Arial" w:eastAsia="Times New Roman" w:hAnsi="Arial" w:cs="Arial"/>
          <w:iCs/>
          <w:lang w:eastAsia="en-GB"/>
        </w:rPr>
        <w:t xml:space="preserve"> </w:t>
      </w:r>
    </w:p>
    <w:p w14:paraId="0C5F3880" w14:textId="77777777" w:rsidR="00BB23D3" w:rsidRDefault="00BB23D3" w:rsidP="00572B3C">
      <w:pPr>
        <w:spacing w:after="0" w:line="240" w:lineRule="auto"/>
        <w:jc w:val="both"/>
        <w:rPr>
          <w:rFonts w:ascii="Arial" w:eastAsia="Times New Roman" w:hAnsi="Arial" w:cs="Arial"/>
          <w:iCs/>
          <w:lang w:eastAsia="en-GB"/>
        </w:rPr>
      </w:pPr>
    </w:p>
    <w:p w14:paraId="7FB795EA" w14:textId="77777777" w:rsidR="00BB23D3" w:rsidRDefault="00B26F1F" w:rsidP="00572B3C">
      <w:pPr>
        <w:spacing w:after="0" w:line="240" w:lineRule="auto"/>
        <w:jc w:val="both"/>
        <w:rPr>
          <w:rFonts w:ascii="Arial" w:eastAsia="Times New Roman" w:hAnsi="Arial" w:cs="Arial"/>
          <w:iCs/>
          <w:lang w:eastAsia="en-GB"/>
        </w:rPr>
      </w:pPr>
      <w:r w:rsidRPr="00300F27">
        <w:rPr>
          <w:rFonts w:ascii="Arial" w:eastAsia="Times New Roman" w:hAnsi="Arial" w:cs="Arial"/>
          <w:iCs/>
          <w:lang w:eastAsia="en-GB"/>
        </w:rPr>
        <w:t>However, the only information that</w:t>
      </w:r>
      <w:r w:rsidR="00566D69" w:rsidRPr="00300F27">
        <w:rPr>
          <w:rFonts w:ascii="Arial" w:eastAsia="Times New Roman" w:hAnsi="Arial" w:cs="Arial"/>
          <w:iCs/>
          <w:lang w:eastAsia="en-GB"/>
        </w:rPr>
        <w:t xml:space="preserve"> is shared </w:t>
      </w:r>
      <w:r w:rsidR="00BB23D3">
        <w:rPr>
          <w:rFonts w:ascii="Arial" w:eastAsia="Times New Roman" w:hAnsi="Arial" w:cs="Arial"/>
          <w:iCs/>
          <w:lang w:eastAsia="en-GB"/>
        </w:rPr>
        <w:t xml:space="preserve">routinely </w:t>
      </w:r>
      <w:r w:rsidR="00566D69" w:rsidRPr="00300F27">
        <w:rPr>
          <w:rFonts w:ascii="Arial" w:eastAsia="Times New Roman" w:hAnsi="Arial" w:cs="Arial"/>
          <w:iCs/>
          <w:lang w:eastAsia="en-GB"/>
        </w:rPr>
        <w:t xml:space="preserve">with the provider </w:t>
      </w:r>
      <w:r w:rsidRPr="00300F27">
        <w:rPr>
          <w:rFonts w:ascii="Arial" w:eastAsia="Times New Roman" w:hAnsi="Arial" w:cs="Arial"/>
          <w:iCs/>
          <w:lang w:eastAsia="en-GB"/>
        </w:rPr>
        <w:t xml:space="preserve">is the name and email address </w:t>
      </w:r>
      <w:r w:rsidR="00566D69" w:rsidRPr="00300F27">
        <w:rPr>
          <w:rFonts w:ascii="Arial" w:eastAsia="Times New Roman" w:hAnsi="Arial" w:cs="Arial"/>
          <w:iCs/>
          <w:lang w:eastAsia="en-GB"/>
        </w:rPr>
        <w:t xml:space="preserve">of the person </w:t>
      </w:r>
      <w:r w:rsidR="00313CE2" w:rsidRPr="00300F27">
        <w:rPr>
          <w:rFonts w:ascii="Arial" w:eastAsia="Times New Roman" w:hAnsi="Arial" w:cs="Arial"/>
          <w:iCs/>
          <w:lang w:eastAsia="en-GB"/>
        </w:rPr>
        <w:t>that is set up on the account.</w:t>
      </w:r>
    </w:p>
    <w:p w14:paraId="19E28B9B" w14:textId="77777777" w:rsidR="00BB23D3" w:rsidRDefault="00BB23D3" w:rsidP="00572B3C">
      <w:pPr>
        <w:spacing w:after="0" w:line="240" w:lineRule="auto"/>
        <w:jc w:val="both"/>
        <w:rPr>
          <w:rFonts w:ascii="Arial" w:eastAsia="Times New Roman" w:hAnsi="Arial" w:cs="Arial"/>
          <w:iCs/>
          <w:lang w:eastAsia="en-GB"/>
        </w:rPr>
      </w:pPr>
    </w:p>
    <w:p w14:paraId="23128896" w14:textId="77777777" w:rsidR="00BB23D3" w:rsidRDefault="00BB23D3" w:rsidP="00572B3C">
      <w:pPr>
        <w:spacing w:after="0" w:line="240" w:lineRule="auto"/>
        <w:jc w:val="both"/>
        <w:rPr>
          <w:rFonts w:ascii="Arial" w:eastAsia="Times New Roman" w:hAnsi="Arial" w:cs="Arial"/>
          <w:iCs/>
          <w:lang w:eastAsia="en-GB"/>
        </w:rPr>
      </w:pPr>
      <w:r>
        <w:rPr>
          <w:rFonts w:ascii="Arial" w:eastAsia="Times New Roman" w:hAnsi="Arial" w:cs="Arial"/>
          <w:iCs/>
          <w:lang w:eastAsia="en-GB"/>
        </w:rPr>
        <w:t xml:space="preserve">Additional data is accessible through the need to provide administrative access. </w:t>
      </w:r>
    </w:p>
    <w:p w14:paraId="609ED120" w14:textId="77777777" w:rsidR="00BB23D3" w:rsidRDefault="00BB23D3" w:rsidP="00572B3C">
      <w:pPr>
        <w:spacing w:after="0" w:line="240" w:lineRule="auto"/>
        <w:jc w:val="both"/>
        <w:rPr>
          <w:rFonts w:ascii="Arial" w:eastAsia="Times New Roman" w:hAnsi="Arial" w:cs="Arial"/>
          <w:iCs/>
          <w:lang w:eastAsia="en-GB"/>
        </w:rPr>
      </w:pPr>
    </w:p>
    <w:p w14:paraId="3CA4CF61" w14:textId="2082712E" w:rsidR="00572B3C" w:rsidRPr="00300F27" w:rsidRDefault="00BB23D3" w:rsidP="00572B3C">
      <w:pPr>
        <w:spacing w:after="0" w:line="240" w:lineRule="auto"/>
        <w:jc w:val="both"/>
        <w:rPr>
          <w:rFonts w:ascii="Arial" w:eastAsia="Times New Roman" w:hAnsi="Arial" w:cs="Arial"/>
          <w:iCs/>
          <w:lang w:eastAsia="en-GB"/>
        </w:rPr>
      </w:pPr>
      <w:r>
        <w:rPr>
          <w:rFonts w:ascii="Arial" w:eastAsia="Times New Roman" w:hAnsi="Arial" w:cs="Arial"/>
          <w:iCs/>
          <w:lang w:eastAsia="en-GB"/>
        </w:rPr>
        <w:t>The confidentiality of data is protected by signed confidentiality agreements, service level agreements and service contracts.</w:t>
      </w:r>
      <w:r w:rsidR="00313CE2" w:rsidRPr="00300F27">
        <w:rPr>
          <w:rFonts w:ascii="Arial" w:eastAsia="Times New Roman" w:hAnsi="Arial" w:cs="Arial"/>
          <w:iCs/>
          <w:lang w:eastAsia="en-GB"/>
        </w:rPr>
        <w:t xml:space="preserve"> </w:t>
      </w:r>
    </w:p>
    <w:p w14:paraId="19B48871" w14:textId="77777777" w:rsidR="00572B3C" w:rsidRPr="00300F27" w:rsidRDefault="00572B3C" w:rsidP="00572B3C">
      <w:pPr>
        <w:spacing w:after="0" w:line="240" w:lineRule="auto"/>
        <w:jc w:val="both"/>
        <w:rPr>
          <w:rFonts w:ascii="Arial" w:eastAsia="Times New Roman" w:hAnsi="Arial" w:cs="Arial"/>
          <w:lang w:eastAsia="en-GB"/>
        </w:rPr>
      </w:pPr>
    </w:p>
    <w:p w14:paraId="3DE3267A" w14:textId="77777777" w:rsidR="007D120D" w:rsidRPr="00300F27" w:rsidRDefault="007D120D"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What is the lawful basis of the processing?</w:t>
      </w:r>
    </w:p>
    <w:p w14:paraId="473CBB5E" w14:textId="77777777" w:rsidR="00BB23D3" w:rsidRDefault="007D120D"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The lawful basis for processing this information is that it is necessary for a task in the public interest</w:t>
      </w:r>
      <w:r w:rsidR="00566D69" w:rsidRPr="00300F27">
        <w:rPr>
          <w:rFonts w:ascii="Arial" w:eastAsia="Times New Roman" w:hAnsi="Arial" w:cs="Arial"/>
          <w:lang w:eastAsia="en-GB"/>
        </w:rPr>
        <w:t xml:space="preserve">. </w:t>
      </w:r>
    </w:p>
    <w:p w14:paraId="3AA11F33" w14:textId="77777777" w:rsidR="00BB23D3" w:rsidRDefault="00BB23D3" w:rsidP="00572B3C">
      <w:pPr>
        <w:spacing w:after="0" w:line="240" w:lineRule="auto"/>
        <w:jc w:val="both"/>
        <w:rPr>
          <w:rFonts w:ascii="Arial" w:eastAsia="Times New Roman" w:hAnsi="Arial" w:cs="Arial"/>
          <w:lang w:eastAsia="en-GB"/>
        </w:rPr>
      </w:pPr>
    </w:p>
    <w:p w14:paraId="07661AE8" w14:textId="77777777" w:rsidR="00BB23D3" w:rsidRDefault="00566D69"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 xml:space="preserve">Special category data </w:t>
      </w:r>
      <w:r w:rsidR="00BB23D3">
        <w:rPr>
          <w:rFonts w:ascii="Arial" w:eastAsia="Times New Roman" w:hAnsi="Arial" w:cs="Arial"/>
          <w:lang w:eastAsia="en-GB"/>
        </w:rPr>
        <w:t xml:space="preserve">would only be </w:t>
      </w:r>
      <w:r w:rsidRPr="00300F27">
        <w:rPr>
          <w:rFonts w:ascii="Arial" w:eastAsia="Times New Roman" w:hAnsi="Arial" w:cs="Arial"/>
          <w:lang w:eastAsia="en-GB"/>
        </w:rPr>
        <w:t>processed</w:t>
      </w:r>
      <w:r w:rsidR="00BB23D3">
        <w:rPr>
          <w:rFonts w:ascii="Arial" w:eastAsia="Times New Roman" w:hAnsi="Arial" w:cs="Arial"/>
          <w:lang w:eastAsia="en-GB"/>
        </w:rPr>
        <w:t xml:space="preserve"> as part of a system recovery / restoration. </w:t>
      </w:r>
    </w:p>
    <w:p w14:paraId="4E47DE7A" w14:textId="7322E569" w:rsidR="007D120D" w:rsidRPr="00300F27" w:rsidRDefault="00BB23D3" w:rsidP="00572B3C">
      <w:pPr>
        <w:spacing w:after="0" w:line="240" w:lineRule="auto"/>
        <w:jc w:val="both"/>
        <w:rPr>
          <w:rFonts w:ascii="Arial" w:eastAsia="Times New Roman" w:hAnsi="Arial" w:cs="Arial"/>
          <w:lang w:eastAsia="en-GB"/>
        </w:rPr>
      </w:pPr>
      <w:r>
        <w:rPr>
          <w:rFonts w:ascii="Arial" w:eastAsia="Times New Roman" w:hAnsi="Arial" w:cs="Arial"/>
          <w:lang w:eastAsia="en-GB"/>
        </w:rPr>
        <w:t>I</w:t>
      </w:r>
      <w:r w:rsidR="00566D69" w:rsidRPr="00300F27">
        <w:rPr>
          <w:rFonts w:ascii="Arial" w:eastAsia="Times New Roman" w:hAnsi="Arial" w:cs="Arial"/>
          <w:lang w:eastAsia="en-GB"/>
        </w:rPr>
        <w:t>f any special category data is processed, then it is justified</w:t>
      </w:r>
      <w:r w:rsidR="007D120D" w:rsidRPr="00300F27">
        <w:rPr>
          <w:rFonts w:ascii="Arial" w:eastAsia="Times New Roman" w:hAnsi="Arial" w:cs="Arial"/>
          <w:lang w:eastAsia="en-GB"/>
        </w:rPr>
        <w:t xml:space="preserve"> </w:t>
      </w:r>
      <w:r w:rsidR="00566D69" w:rsidRPr="00300F27">
        <w:rPr>
          <w:rFonts w:ascii="Arial" w:eastAsia="Times New Roman" w:hAnsi="Arial" w:cs="Arial"/>
          <w:lang w:eastAsia="en-GB"/>
        </w:rPr>
        <w:t xml:space="preserve">as </w:t>
      </w:r>
      <w:r w:rsidR="007D120D" w:rsidRPr="00300F27">
        <w:rPr>
          <w:rFonts w:ascii="Arial" w:eastAsia="Times New Roman" w:hAnsi="Arial" w:cs="Arial"/>
          <w:lang w:eastAsia="en-GB"/>
        </w:rPr>
        <w:t xml:space="preserve">necessary for substantial public interest. </w:t>
      </w:r>
    </w:p>
    <w:p w14:paraId="362EC517" w14:textId="77777777" w:rsidR="00572B3C" w:rsidRPr="00300F27" w:rsidRDefault="00572B3C" w:rsidP="00572B3C">
      <w:pPr>
        <w:spacing w:after="0" w:line="240" w:lineRule="auto"/>
        <w:jc w:val="both"/>
        <w:rPr>
          <w:rFonts w:ascii="Arial" w:eastAsia="Times New Roman" w:hAnsi="Arial" w:cs="Arial"/>
          <w:lang w:eastAsia="en-GB"/>
        </w:rPr>
      </w:pPr>
    </w:p>
    <w:p w14:paraId="3B4BC3DF"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Note regarding Consultation</w:t>
      </w:r>
    </w:p>
    <w:p w14:paraId="76724F0A" w14:textId="389C5289" w:rsidR="00707CCA" w:rsidRPr="00300F27" w:rsidRDefault="00707CCA" w:rsidP="00707CCA">
      <w:pPr>
        <w:spacing w:after="0" w:line="240" w:lineRule="auto"/>
        <w:rPr>
          <w:rFonts w:ascii="Arial" w:eastAsia="Times New Roman" w:hAnsi="Arial" w:cs="Arial"/>
          <w:lang w:eastAsia="en-GB"/>
        </w:rPr>
      </w:pPr>
      <w:r w:rsidRPr="00300F27">
        <w:rPr>
          <w:rFonts w:ascii="Arial" w:eastAsia="Times New Roman" w:hAnsi="Arial" w:cs="Arial"/>
          <w:lang w:eastAsia="en-GB"/>
        </w:rPr>
        <w:t>The school will consult with the DPO regarding this change in sharing of data. As the school already shares data with</w:t>
      </w:r>
      <w:r w:rsidR="00BB23D3">
        <w:rPr>
          <w:rFonts w:ascii="Arial" w:eastAsia="Times New Roman" w:hAnsi="Arial" w:cs="Arial"/>
          <w:lang w:eastAsia="en-GB"/>
        </w:rPr>
        <w:t xml:space="preserve"> IT support services</w:t>
      </w:r>
      <w:r w:rsidRPr="00300F27">
        <w:rPr>
          <w:rFonts w:ascii="Arial" w:eastAsia="Times New Roman" w:hAnsi="Arial" w:cs="Arial"/>
          <w:lang w:eastAsia="en-GB"/>
        </w:rPr>
        <w:t xml:space="preserve"> and relies on public interest to do so, there is no need for any external consultation. </w:t>
      </w:r>
    </w:p>
    <w:p w14:paraId="50AF76ED" w14:textId="77777777" w:rsidR="00707CCA" w:rsidRPr="00300F27" w:rsidRDefault="00707CCA" w:rsidP="00572B3C">
      <w:pPr>
        <w:spacing w:after="0" w:line="240" w:lineRule="auto"/>
        <w:jc w:val="both"/>
        <w:rPr>
          <w:rFonts w:ascii="Arial" w:eastAsia="Times New Roman" w:hAnsi="Arial" w:cs="Arial"/>
          <w:b/>
          <w:lang w:eastAsia="en-GB"/>
        </w:rPr>
      </w:pPr>
    </w:p>
    <w:p w14:paraId="64A6048C" w14:textId="163E025A" w:rsidR="00572B3C" w:rsidRPr="00300F27" w:rsidRDefault="00480C50"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Parents</w:t>
      </w:r>
      <w:r w:rsidR="00313CE2" w:rsidRPr="00300F27">
        <w:rPr>
          <w:rFonts w:ascii="Arial" w:eastAsia="Times New Roman" w:hAnsi="Arial" w:cs="Arial"/>
          <w:lang w:eastAsia="en-GB"/>
        </w:rPr>
        <w:t xml:space="preserve"> and pupils will be informed via </w:t>
      </w:r>
      <w:r w:rsidRPr="00300F27">
        <w:rPr>
          <w:rFonts w:ascii="Arial" w:eastAsia="Times New Roman" w:hAnsi="Arial" w:cs="Arial"/>
          <w:lang w:eastAsia="en-GB"/>
        </w:rPr>
        <w:t xml:space="preserve">relevant Privacy </w:t>
      </w:r>
      <w:r w:rsidR="00707CCA" w:rsidRPr="00300F27">
        <w:rPr>
          <w:rFonts w:ascii="Arial" w:eastAsia="Times New Roman" w:hAnsi="Arial" w:cs="Arial"/>
          <w:lang w:eastAsia="en-GB"/>
        </w:rPr>
        <w:t>Notices.</w:t>
      </w:r>
    </w:p>
    <w:p w14:paraId="50095416" w14:textId="77777777" w:rsidR="00572B3C" w:rsidRPr="00300F27" w:rsidRDefault="00572B3C" w:rsidP="00572B3C">
      <w:pPr>
        <w:spacing w:after="0" w:line="240" w:lineRule="auto"/>
        <w:jc w:val="both"/>
        <w:rPr>
          <w:rFonts w:ascii="Arial" w:eastAsia="Times New Roman" w:hAnsi="Arial" w:cs="Arial"/>
          <w:b/>
          <w:iCs/>
          <w:lang w:eastAsia="en-GB"/>
        </w:rPr>
      </w:pPr>
    </w:p>
    <w:p w14:paraId="5B888DEC" w14:textId="77777777" w:rsidR="00572B3C" w:rsidRPr="00300F27" w:rsidRDefault="00572B3C" w:rsidP="00572B3C">
      <w:pPr>
        <w:spacing w:after="0" w:line="240" w:lineRule="auto"/>
        <w:jc w:val="both"/>
        <w:rPr>
          <w:rFonts w:ascii="Arial" w:eastAsia="Times New Roman" w:hAnsi="Arial" w:cs="Arial"/>
          <w:iCs/>
          <w:lang w:eastAsia="en-GB"/>
        </w:rPr>
      </w:pPr>
    </w:p>
    <w:p w14:paraId="773852AA" w14:textId="77777777" w:rsidR="00707CCA" w:rsidRPr="00300F27" w:rsidRDefault="00707CCA">
      <w:pPr>
        <w:spacing w:after="0" w:line="240" w:lineRule="auto"/>
        <w:rPr>
          <w:rFonts w:ascii="Arial" w:eastAsia="Times New Roman" w:hAnsi="Arial" w:cs="Arial"/>
          <w:b/>
          <w:iCs/>
          <w:lang w:eastAsia="en-GB"/>
        </w:rPr>
      </w:pPr>
      <w:r w:rsidRPr="00300F27">
        <w:rPr>
          <w:rFonts w:ascii="Arial" w:eastAsia="Times New Roman" w:hAnsi="Arial" w:cs="Arial"/>
          <w:b/>
          <w:iCs/>
          <w:lang w:eastAsia="en-GB"/>
        </w:rPr>
        <w:br w:type="page"/>
      </w:r>
    </w:p>
    <w:p w14:paraId="63B10601"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lastRenderedPageBreak/>
        <w:t>General Project Description</w:t>
      </w:r>
    </w:p>
    <w:p w14:paraId="19403A32" w14:textId="77777777" w:rsidR="00707CCA" w:rsidRPr="00300F27" w:rsidRDefault="00707CCA" w:rsidP="00707CCA">
      <w:pPr>
        <w:widowControl w:val="0"/>
        <w:autoSpaceDE w:val="0"/>
        <w:autoSpaceDN w:val="0"/>
        <w:adjustRightInd w:val="0"/>
        <w:spacing w:after="0" w:line="240" w:lineRule="auto"/>
        <w:ind w:left="426"/>
        <w:rPr>
          <w:rFonts w:ascii="Arial" w:eastAsia="FranklinDPD" w:hAnsi="Arial" w:cs="Arial"/>
          <w:color w:val="231F20"/>
        </w:rPr>
      </w:pPr>
      <w:r w:rsidRPr="00300F27">
        <w:rPr>
          <w:rFonts w:ascii="Arial" w:eastAsia="FranklinDPD" w:hAnsi="Arial" w:cs="Arial"/>
          <w:color w:val="231F20"/>
        </w:rPr>
        <w:t>Explain what the project aims to achieve, what the benefits will be to the organisation, to individuals and to other parties:</w:t>
      </w:r>
    </w:p>
    <w:p w14:paraId="50053DDF" w14:textId="77777777" w:rsidR="00707CCA" w:rsidRPr="00300F27" w:rsidRDefault="00707CCA" w:rsidP="00707CCA">
      <w:pPr>
        <w:widowControl w:val="0"/>
        <w:autoSpaceDE w:val="0"/>
        <w:autoSpaceDN w:val="0"/>
        <w:adjustRightInd w:val="0"/>
        <w:spacing w:after="0" w:line="240" w:lineRule="auto"/>
        <w:ind w:left="426"/>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10BE17E2" w14:textId="77777777" w:rsidTr="00C01CDA">
        <w:trPr>
          <w:trHeight w:val="699"/>
        </w:trPr>
        <w:tc>
          <w:tcPr>
            <w:tcW w:w="5000" w:type="pct"/>
            <w:shd w:val="clear" w:color="auto" w:fill="auto"/>
          </w:tcPr>
          <w:p w14:paraId="0485BB44" w14:textId="196DC279" w:rsidR="006C4CF5" w:rsidRPr="006C4CF5" w:rsidRDefault="006C4CF5" w:rsidP="00313CE2">
            <w:pPr>
              <w:spacing w:after="0" w:line="240" w:lineRule="auto"/>
              <w:rPr>
                <w:rFonts w:ascii="Arial" w:hAnsi="Arial" w:cs="Arial"/>
                <w:b/>
                <w:highlight w:val="yellow"/>
              </w:rPr>
            </w:pPr>
            <w:r w:rsidRPr="006C4CF5">
              <w:rPr>
                <w:rFonts w:ascii="Arial" w:hAnsi="Arial" w:cs="Arial"/>
                <w:b/>
                <w:highlight w:val="yellow"/>
              </w:rPr>
              <w:t>General Support and Maintenance</w:t>
            </w:r>
          </w:p>
          <w:p w14:paraId="03630AC9" w14:textId="22ABBB69" w:rsidR="00BB23D3" w:rsidRDefault="00BB23D3" w:rsidP="00313CE2">
            <w:pPr>
              <w:spacing w:after="0" w:line="240" w:lineRule="auto"/>
              <w:rPr>
                <w:rFonts w:ascii="Arial" w:hAnsi="Arial" w:cs="Arial"/>
              </w:rPr>
            </w:pPr>
            <w:r>
              <w:rPr>
                <w:rFonts w:ascii="Arial" w:hAnsi="Arial" w:cs="Arial"/>
              </w:rPr>
              <w:t>The school</w:t>
            </w:r>
            <w:r w:rsidR="00313CE2" w:rsidRPr="00300F27">
              <w:rPr>
                <w:rFonts w:ascii="Arial" w:hAnsi="Arial" w:cs="Arial"/>
              </w:rPr>
              <w:t xml:space="preserve"> utilise</w:t>
            </w:r>
            <w:r>
              <w:rPr>
                <w:rFonts w:ascii="Arial" w:hAnsi="Arial" w:cs="Arial"/>
              </w:rPr>
              <w:t>s</w:t>
            </w:r>
            <w:r w:rsidR="00313CE2" w:rsidRPr="00300F27">
              <w:rPr>
                <w:rFonts w:ascii="Arial" w:hAnsi="Arial" w:cs="Arial"/>
              </w:rPr>
              <w:t xml:space="preserve"> a variety of systems to aid teaching and learning and to communicate effectively with stakeholders. </w:t>
            </w:r>
          </w:p>
          <w:p w14:paraId="10051493" w14:textId="77777777" w:rsidR="00BB23D3" w:rsidRDefault="00BB23D3" w:rsidP="00313CE2">
            <w:pPr>
              <w:spacing w:after="0" w:line="240" w:lineRule="auto"/>
              <w:rPr>
                <w:rFonts w:ascii="Arial" w:hAnsi="Arial" w:cs="Arial"/>
              </w:rPr>
            </w:pPr>
          </w:p>
          <w:p w14:paraId="41A56FB5" w14:textId="241461E1" w:rsidR="00BB23D3" w:rsidRDefault="00BB23D3" w:rsidP="00313CE2">
            <w:pPr>
              <w:spacing w:after="0" w:line="240" w:lineRule="auto"/>
              <w:rPr>
                <w:rFonts w:ascii="Arial" w:hAnsi="Arial" w:cs="Arial"/>
              </w:rPr>
            </w:pPr>
            <w:r>
              <w:rPr>
                <w:rFonts w:ascii="Arial" w:hAnsi="Arial" w:cs="Arial"/>
              </w:rPr>
              <w:t xml:space="preserve">The schools also </w:t>
            </w:r>
            <w:r w:rsidR="00313CE2" w:rsidRPr="00300F27">
              <w:rPr>
                <w:rFonts w:ascii="Arial" w:hAnsi="Arial" w:cs="Arial"/>
              </w:rPr>
              <w:t>purchase</w:t>
            </w:r>
            <w:r>
              <w:rPr>
                <w:rFonts w:ascii="Arial" w:hAnsi="Arial" w:cs="Arial"/>
              </w:rPr>
              <w:t>s</w:t>
            </w:r>
            <w:r w:rsidR="00313CE2" w:rsidRPr="00300F27">
              <w:rPr>
                <w:rFonts w:ascii="Arial" w:hAnsi="Arial" w:cs="Arial"/>
              </w:rPr>
              <w:t xml:space="preserve"> separate platforms which do not inter-connect </w:t>
            </w:r>
            <w:r>
              <w:rPr>
                <w:rFonts w:ascii="Arial" w:hAnsi="Arial" w:cs="Arial"/>
              </w:rPr>
              <w:t xml:space="preserve">and require </w:t>
            </w:r>
            <w:r w:rsidR="00313CE2" w:rsidRPr="00300F27">
              <w:rPr>
                <w:rFonts w:ascii="Arial" w:hAnsi="Arial" w:cs="Arial"/>
              </w:rPr>
              <w:t>imports/exports</w:t>
            </w:r>
            <w:r>
              <w:rPr>
                <w:rFonts w:ascii="Arial" w:hAnsi="Arial" w:cs="Arial"/>
              </w:rPr>
              <w:t>. These services require</w:t>
            </w:r>
            <w:r w:rsidR="00313CE2" w:rsidRPr="00300F27">
              <w:rPr>
                <w:rFonts w:ascii="Arial" w:hAnsi="Arial" w:cs="Arial"/>
              </w:rPr>
              <w:t xml:space="preserve"> system administration </w:t>
            </w:r>
            <w:r>
              <w:rPr>
                <w:rFonts w:ascii="Arial" w:hAnsi="Arial" w:cs="Arial"/>
              </w:rPr>
              <w:t>and maintenance</w:t>
            </w:r>
            <w:r w:rsidR="000368B9">
              <w:rPr>
                <w:rFonts w:ascii="Arial" w:hAnsi="Arial" w:cs="Arial"/>
              </w:rPr>
              <w:t xml:space="preserve">, which </w:t>
            </w:r>
            <w:r w:rsidR="000368B9" w:rsidRPr="000368B9">
              <w:rPr>
                <w:rFonts w:ascii="Arial" w:hAnsi="Arial" w:cs="Arial"/>
                <w:highlight w:val="yellow"/>
              </w:rPr>
              <w:t>[IT support provider]</w:t>
            </w:r>
            <w:r w:rsidR="000368B9">
              <w:rPr>
                <w:rFonts w:ascii="Arial" w:hAnsi="Arial" w:cs="Arial"/>
              </w:rPr>
              <w:t xml:space="preserve"> is contracted to undertake.</w:t>
            </w:r>
          </w:p>
          <w:p w14:paraId="29C940CE" w14:textId="77777777" w:rsidR="000368B9" w:rsidRDefault="000368B9" w:rsidP="00313CE2">
            <w:pPr>
              <w:spacing w:after="0" w:line="240" w:lineRule="auto"/>
              <w:rPr>
                <w:rFonts w:ascii="Arial" w:hAnsi="Arial" w:cs="Arial"/>
              </w:rPr>
            </w:pPr>
          </w:p>
          <w:p w14:paraId="182EF275" w14:textId="31B98358" w:rsidR="000368B9" w:rsidRPr="002F1876" w:rsidRDefault="00A852C0" w:rsidP="000368B9">
            <w:pPr>
              <w:spacing w:after="0" w:line="240" w:lineRule="auto"/>
              <w:rPr>
                <w:rFonts w:ascii="Arial" w:hAnsi="Arial" w:cs="Arial"/>
                <w:b/>
              </w:rPr>
            </w:pPr>
            <w:r w:rsidRPr="002F1876">
              <w:rPr>
                <w:rFonts w:ascii="Arial" w:hAnsi="Arial" w:cs="Arial"/>
                <w:b/>
                <w:highlight w:val="yellow"/>
              </w:rPr>
              <w:t>Email Hosting</w:t>
            </w:r>
          </w:p>
          <w:p w14:paraId="28C7E87E" w14:textId="68B04541" w:rsidR="000368B9" w:rsidRDefault="000368B9" w:rsidP="00313CE2">
            <w:pPr>
              <w:spacing w:after="0" w:line="240" w:lineRule="auto"/>
              <w:rPr>
                <w:rFonts w:ascii="Arial" w:hAnsi="Arial" w:cs="Arial"/>
              </w:rPr>
            </w:pPr>
            <w:r w:rsidRPr="00A852C0">
              <w:rPr>
                <w:rFonts w:ascii="Arial" w:hAnsi="Arial" w:cs="Arial"/>
                <w:highlight w:val="yellow"/>
              </w:rPr>
              <w:t>[IT Support provider]</w:t>
            </w:r>
            <w:r>
              <w:rPr>
                <w:rFonts w:ascii="Arial" w:hAnsi="Arial" w:cs="Arial"/>
              </w:rPr>
              <w:t xml:space="preserve"> provides email </w:t>
            </w:r>
            <w:r w:rsidR="00A852C0">
              <w:rPr>
                <w:rFonts w:ascii="Arial" w:hAnsi="Arial" w:cs="Arial"/>
              </w:rPr>
              <w:t xml:space="preserve">services to the school and provisions email accounts. Staff are aware that email communications with sensitive or personal information must be encrypted. </w:t>
            </w:r>
          </w:p>
          <w:p w14:paraId="4D5DCDC4" w14:textId="1BAFFD39" w:rsidR="00A852C0" w:rsidRDefault="00A852C0" w:rsidP="00313CE2">
            <w:pPr>
              <w:spacing w:after="0" w:line="240" w:lineRule="auto"/>
              <w:rPr>
                <w:rFonts w:ascii="Arial" w:hAnsi="Arial" w:cs="Arial"/>
              </w:rPr>
            </w:pPr>
            <w:r>
              <w:rPr>
                <w:rFonts w:ascii="Arial" w:hAnsi="Arial" w:cs="Arial"/>
              </w:rPr>
              <w:t xml:space="preserve">Email provision </w:t>
            </w:r>
            <w:r w:rsidR="005E0C4F">
              <w:rPr>
                <w:rFonts w:ascii="Arial" w:hAnsi="Arial" w:cs="Arial"/>
              </w:rPr>
              <w:t xml:space="preserve">includes scanning for malware and spam and monitoring </w:t>
            </w:r>
            <w:r>
              <w:rPr>
                <w:rFonts w:ascii="Arial" w:hAnsi="Arial" w:cs="Arial"/>
              </w:rPr>
              <w:t>is undertaken</w:t>
            </w:r>
            <w:r w:rsidR="005E0C4F">
              <w:rPr>
                <w:rFonts w:ascii="Arial" w:hAnsi="Arial" w:cs="Arial"/>
              </w:rPr>
              <w:t xml:space="preserve"> for security purposes only, as per the service contract. </w:t>
            </w:r>
          </w:p>
          <w:p w14:paraId="684D9FAE" w14:textId="77777777" w:rsidR="00BB23D3" w:rsidRDefault="00BB23D3" w:rsidP="00313CE2">
            <w:pPr>
              <w:spacing w:after="0" w:line="240" w:lineRule="auto"/>
              <w:rPr>
                <w:rFonts w:ascii="Arial" w:hAnsi="Arial" w:cs="Arial"/>
              </w:rPr>
            </w:pPr>
          </w:p>
          <w:p w14:paraId="68065431" w14:textId="3884E6EA" w:rsidR="00313CE2" w:rsidRPr="002F1876" w:rsidRDefault="002F1876" w:rsidP="00313CE2">
            <w:pPr>
              <w:spacing w:after="0" w:line="240" w:lineRule="auto"/>
              <w:rPr>
                <w:rFonts w:ascii="Arial" w:hAnsi="Arial" w:cs="Arial"/>
                <w:b/>
              </w:rPr>
            </w:pPr>
            <w:r w:rsidRPr="002F1876">
              <w:rPr>
                <w:rFonts w:ascii="Arial" w:hAnsi="Arial" w:cs="Arial"/>
                <w:b/>
                <w:highlight w:val="yellow"/>
              </w:rPr>
              <w:t>Cloud Services</w:t>
            </w:r>
          </w:p>
          <w:p w14:paraId="065A0D7A" w14:textId="77777777" w:rsidR="000368B9" w:rsidRDefault="00BB23D3" w:rsidP="00313CE2">
            <w:pPr>
              <w:spacing w:after="0" w:line="240" w:lineRule="auto"/>
              <w:rPr>
                <w:rFonts w:ascii="Arial" w:hAnsi="Arial" w:cs="Arial"/>
              </w:rPr>
            </w:pPr>
            <w:r>
              <w:rPr>
                <w:rFonts w:ascii="Arial" w:hAnsi="Arial" w:cs="Arial"/>
              </w:rPr>
              <w:t xml:space="preserve">In line with the governments </w:t>
            </w:r>
            <w:hyperlink r:id="rId10" w:history="1">
              <w:r w:rsidRPr="00BB23D3">
                <w:rPr>
                  <w:rStyle w:val="Hyperlink"/>
                  <w:rFonts w:ascii="Arial" w:hAnsi="Arial" w:cs="Arial"/>
                </w:rPr>
                <w:t>cloud first strategy</w:t>
              </w:r>
            </w:hyperlink>
            <w:r>
              <w:rPr>
                <w:rFonts w:ascii="Arial" w:hAnsi="Arial" w:cs="Arial"/>
              </w:rPr>
              <w:t xml:space="preserve"> the school has transitioned </w:t>
            </w:r>
            <w:r w:rsidR="000368B9">
              <w:rPr>
                <w:rFonts w:ascii="Arial" w:hAnsi="Arial" w:cs="Arial"/>
              </w:rPr>
              <w:t xml:space="preserve">from an on-site server to a cloud hosted server. Using cloud servers </w:t>
            </w:r>
            <w:r w:rsidR="00313CE2" w:rsidRPr="00300F27">
              <w:rPr>
                <w:rFonts w:ascii="Arial" w:hAnsi="Arial" w:cs="Arial"/>
              </w:rPr>
              <w:t>reduce</w:t>
            </w:r>
            <w:r w:rsidR="000368B9">
              <w:rPr>
                <w:rFonts w:ascii="Arial" w:hAnsi="Arial" w:cs="Arial"/>
              </w:rPr>
              <w:t>s the use of portable</w:t>
            </w:r>
            <w:r w:rsidR="00313CE2" w:rsidRPr="00300F27">
              <w:rPr>
                <w:rFonts w:ascii="Arial" w:hAnsi="Arial" w:cs="Arial"/>
              </w:rPr>
              <w:t xml:space="preserve"> drives in schools</w:t>
            </w:r>
            <w:r w:rsidR="000368B9">
              <w:rPr>
                <w:rFonts w:ascii="Arial" w:hAnsi="Arial" w:cs="Arial"/>
              </w:rPr>
              <w:t xml:space="preserve">, removes the </w:t>
            </w:r>
            <w:r w:rsidR="00313CE2" w:rsidRPr="00300F27">
              <w:rPr>
                <w:rFonts w:ascii="Arial" w:hAnsi="Arial" w:cs="Arial"/>
              </w:rPr>
              <w:t>need to e-mail documents</w:t>
            </w:r>
            <w:r w:rsidR="000368B9">
              <w:rPr>
                <w:rFonts w:ascii="Arial" w:hAnsi="Arial" w:cs="Arial"/>
              </w:rPr>
              <w:t xml:space="preserve"> internally, allows for real-time editing and </w:t>
            </w:r>
            <w:r w:rsidR="00313CE2" w:rsidRPr="00300F27">
              <w:rPr>
                <w:rFonts w:ascii="Arial" w:hAnsi="Arial" w:cs="Arial"/>
              </w:rPr>
              <w:t>strengthen</w:t>
            </w:r>
            <w:r w:rsidR="000368B9">
              <w:rPr>
                <w:rFonts w:ascii="Arial" w:hAnsi="Arial" w:cs="Arial"/>
              </w:rPr>
              <w:t>s data protection.</w:t>
            </w:r>
          </w:p>
          <w:p w14:paraId="38245CFE" w14:textId="77777777" w:rsidR="000368B9" w:rsidRDefault="000368B9" w:rsidP="00313CE2">
            <w:pPr>
              <w:spacing w:after="0" w:line="240" w:lineRule="auto"/>
              <w:rPr>
                <w:rFonts w:ascii="Arial" w:hAnsi="Arial" w:cs="Arial"/>
              </w:rPr>
            </w:pPr>
          </w:p>
          <w:p w14:paraId="26FF7AC5" w14:textId="197FC255" w:rsidR="00313CE2" w:rsidRDefault="00313CE2" w:rsidP="00313CE2">
            <w:pPr>
              <w:spacing w:after="0" w:line="240" w:lineRule="auto"/>
              <w:rPr>
                <w:rFonts w:ascii="Arial" w:hAnsi="Arial" w:cs="Arial"/>
              </w:rPr>
            </w:pPr>
            <w:r w:rsidRPr="00300F27">
              <w:rPr>
                <w:rFonts w:ascii="Arial" w:hAnsi="Arial" w:cs="Arial"/>
              </w:rPr>
              <w:t>This is line with the government’s digital strategy.</w:t>
            </w:r>
          </w:p>
          <w:p w14:paraId="52878CF2" w14:textId="77777777" w:rsidR="002F1876" w:rsidRDefault="002F1876" w:rsidP="00313CE2">
            <w:pPr>
              <w:spacing w:after="0" w:line="240" w:lineRule="auto"/>
              <w:rPr>
                <w:rFonts w:ascii="Arial" w:hAnsi="Arial" w:cs="Arial"/>
              </w:rPr>
            </w:pPr>
          </w:p>
          <w:p w14:paraId="19770E85" w14:textId="3C0E9F71" w:rsidR="002F1876" w:rsidRDefault="002F1876" w:rsidP="002F1876">
            <w:pPr>
              <w:spacing w:after="0" w:line="240" w:lineRule="auto"/>
              <w:rPr>
                <w:rFonts w:ascii="Arial" w:hAnsi="Arial" w:cs="Arial"/>
                <w:b/>
              </w:rPr>
            </w:pPr>
            <w:r>
              <w:rPr>
                <w:rFonts w:ascii="Arial" w:hAnsi="Arial" w:cs="Arial"/>
                <w:b/>
                <w:highlight w:val="yellow"/>
              </w:rPr>
              <w:t>Backup</w:t>
            </w:r>
            <w:r w:rsidRPr="002F1876">
              <w:rPr>
                <w:rFonts w:ascii="Arial" w:hAnsi="Arial" w:cs="Arial"/>
                <w:b/>
                <w:highlight w:val="yellow"/>
              </w:rPr>
              <w:t xml:space="preserve"> Services</w:t>
            </w:r>
          </w:p>
          <w:p w14:paraId="34570A22" w14:textId="77777777" w:rsidR="00B015E8" w:rsidRDefault="002F1876" w:rsidP="002F1876">
            <w:pPr>
              <w:spacing w:after="0" w:line="240" w:lineRule="auto"/>
              <w:rPr>
                <w:rFonts w:ascii="Arial" w:hAnsi="Arial" w:cs="Arial"/>
              </w:rPr>
            </w:pPr>
            <w:r w:rsidRPr="00A852C0">
              <w:rPr>
                <w:rFonts w:ascii="Arial" w:hAnsi="Arial" w:cs="Arial"/>
                <w:highlight w:val="yellow"/>
              </w:rPr>
              <w:t>[IT Support provider]</w:t>
            </w:r>
            <w:r>
              <w:rPr>
                <w:rFonts w:ascii="Arial" w:hAnsi="Arial" w:cs="Arial"/>
              </w:rPr>
              <w:t xml:space="preserve"> provides </w:t>
            </w:r>
            <w:r w:rsidR="00B015E8">
              <w:rPr>
                <w:rFonts w:ascii="Arial" w:hAnsi="Arial" w:cs="Arial"/>
              </w:rPr>
              <w:t xml:space="preserve">the school with </w:t>
            </w:r>
            <w:r>
              <w:rPr>
                <w:rFonts w:ascii="Arial" w:hAnsi="Arial" w:cs="Arial"/>
              </w:rPr>
              <w:t xml:space="preserve">backup services. </w:t>
            </w:r>
          </w:p>
          <w:p w14:paraId="74100130" w14:textId="0A2C8582" w:rsidR="002F1876" w:rsidRDefault="002F1876" w:rsidP="002F1876">
            <w:pPr>
              <w:spacing w:after="0" w:line="240" w:lineRule="auto"/>
              <w:rPr>
                <w:rFonts w:ascii="Arial" w:hAnsi="Arial" w:cs="Arial"/>
              </w:rPr>
            </w:pPr>
            <w:r>
              <w:rPr>
                <w:rFonts w:ascii="Arial" w:hAnsi="Arial" w:cs="Arial"/>
              </w:rPr>
              <w:t xml:space="preserve">Backups are held </w:t>
            </w:r>
            <w:r w:rsidRPr="002F1876">
              <w:rPr>
                <w:rFonts w:ascii="Arial" w:hAnsi="Arial" w:cs="Arial"/>
                <w:highlight w:val="yellow"/>
              </w:rPr>
              <w:t>[on-site / off-site/in the cloud]</w:t>
            </w:r>
          </w:p>
          <w:p w14:paraId="3CAC01BC" w14:textId="1EAF4085" w:rsidR="002F1876" w:rsidRDefault="002F1876" w:rsidP="002F1876">
            <w:pPr>
              <w:spacing w:after="0" w:line="240" w:lineRule="auto"/>
              <w:rPr>
                <w:rFonts w:ascii="Arial" w:hAnsi="Arial" w:cs="Arial"/>
              </w:rPr>
            </w:pPr>
            <w:r>
              <w:rPr>
                <w:rFonts w:ascii="Arial" w:hAnsi="Arial" w:cs="Arial"/>
              </w:rPr>
              <w:t xml:space="preserve">Backups are protected by encryption and secured against unauthorised access </w:t>
            </w:r>
            <w:r w:rsidRPr="002F1876">
              <w:rPr>
                <w:rFonts w:ascii="Arial" w:hAnsi="Arial" w:cs="Arial"/>
                <w:highlight w:val="yellow"/>
              </w:rPr>
              <w:t>[add details]</w:t>
            </w:r>
            <w:r>
              <w:rPr>
                <w:rFonts w:ascii="Arial" w:hAnsi="Arial" w:cs="Arial"/>
              </w:rPr>
              <w:t>.</w:t>
            </w:r>
          </w:p>
          <w:p w14:paraId="7A830E07" w14:textId="2301D371" w:rsidR="00707CCA" w:rsidRPr="00B015E8" w:rsidRDefault="00B015E8" w:rsidP="000368B9">
            <w:pPr>
              <w:spacing w:after="0" w:line="240" w:lineRule="auto"/>
              <w:rPr>
                <w:rFonts w:ascii="Arial" w:hAnsi="Arial" w:cs="Arial"/>
                <w:b/>
              </w:rPr>
            </w:pPr>
            <w:r w:rsidRPr="00B015E8">
              <w:rPr>
                <w:rFonts w:ascii="Arial" w:hAnsi="Arial" w:cs="Arial"/>
                <w:highlight w:val="yellow"/>
              </w:rPr>
              <w:t>[IT support provider]</w:t>
            </w:r>
            <w:r>
              <w:rPr>
                <w:rFonts w:ascii="Arial" w:hAnsi="Arial" w:cs="Arial"/>
              </w:rPr>
              <w:t xml:space="preserve"> is registered with the ICO, registration number </w:t>
            </w:r>
            <w:proofErr w:type="spellStart"/>
            <w:r w:rsidRPr="00B015E8">
              <w:rPr>
                <w:rFonts w:ascii="Arial" w:hAnsi="Arial" w:cs="Arial"/>
                <w:highlight w:val="yellow"/>
              </w:rPr>
              <w:t>ZXXXXXXXXX</w:t>
            </w:r>
            <w:proofErr w:type="spellEnd"/>
            <w:r>
              <w:rPr>
                <w:rFonts w:ascii="Arial" w:hAnsi="Arial" w:cs="Arial"/>
              </w:rPr>
              <w:t xml:space="preserve"> as a data processor under the data protection act 2018.</w:t>
            </w:r>
          </w:p>
        </w:tc>
      </w:tr>
    </w:tbl>
    <w:p w14:paraId="67A6FDF5" w14:textId="77777777" w:rsidR="00707CCA" w:rsidRPr="00300F27" w:rsidRDefault="00707CCA" w:rsidP="00707CCA">
      <w:pPr>
        <w:widowControl w:val="0"/>
        <w:autoSpaceDE w:val="0"/>
        <w:autoSpaceDN w:val="0"/>
        <w:adjustRightInd w:val="0"/>
        <w:spacing w:after="0" w:line="240" w:lineRule="auto"/>
        <w:ind w:left="426"/>
        <w:rPr>
          <w:rFonts w:ascii="Arial" w:eastAsia="FranklinDPD" w:hAnsi="Arial" w:cs="Arial"/>
          <w:color w:val="231F20"/>
        </w:rPr>
      </w:pPr>
    </w:p>
    <w:p w14:paraId="4AC987B6" w14:textId="77777777" w:rsidR="00707CCA" w:rsidRPr="00300F27" w:rsidRDefault="00707CCA" w:rsidP="00707CCA">
      <w:pPr>
        <w:widowControl w:val="0"/>
        <w:autoSpaceDE w:val="0"/>
        <w:autoSpaceDN w:val="0"/>
        <w:adjustRightInd w:val="0"/>
        <w:spacing w:after="0" w:line="240" w:lineRule="auto"/>
        <w:ind w:left="426"/>
        <w:rPr>
          <w:rFonts w:ascii="Arial" w:eastAsia="FranklinDPD" w:hAnsi="Arial" w:cs="Arial"/>
          <w:color w:val="231F20"/>
        </w:rPr>
      </w:pPr>
      <w:r w:rsidRPr="00300F27">
        <w:rPr>
          <w:rFonts w:ascii="Arial" w:eastAsia="FranklinDPD" w:hAnsi="Arial" w:cs="Arial"/>
          <w:color w:val="231F20"/>
        </w:rPr>
        <w:t>Will the project/system involve the processing of personal data or special category (sensitive) personal data?</w:t>
      </w:r>
    </w:p>
    <w:p w14:paraId="30682989" w14:textId="77777777" w:rsidR="00707CCA" w:rsidRPr="00300F27" w:rsidRDefault="00707CCA" w:rsidP="00707CCA">
      <w:pPr>
        <w:widowControl w:val="0"/>
        <w:autoSpaceDE w:val="0"/>
        <w:autoSpaceDN w:val="0"/>
        <w:adjustRightInd w:val="0"/>
        <w:spacing w:after="0" w:line="240" w:lineRule="auto"/>
        <w:ind w:left="426"/>
        <w:rPr>
          <w:rFonts w:ascii="Arial" w:eastAsia="FranklinDPD" w:hAnsi="Arial" w:cs="Arial"/>
          <w:color w:val="231F20"/>
        </w:rPr>
      </w:pPr>
    </w:p>
    <w:p w14:paraId="270E2D23" w14:textId="77777777" w:rsidR="00707CCA" w:rsidRPr="00300F27" w:rsidRDefault="00707CCA" w:rsidP="00707CCA">
      <w:pPr>
        <w:widowControl w:val="0"/>
        <w:autoSpaceDE w:val="0"/>
        <w:autoSpaceDN w:val="0"/>
        <w:adjustRightInd w:val="0"/>
        <w:spacing w:after="0" w:line="240" w:lineRule="auto"/>
        <w:ind w:left="426"/>
        <w:rPr>
          <w:rFonts w:ascii="Arial" w:eastAsia="FranklinDPD" w:hAnsi="Arial" w:cs="Arial"/>
          <w:color w:val="231F20"/>
        </w:rPr>
      </w:pPr>
      <w:r w:rsidRPr="00300F27">
        <w:rPr>
          <w:rFonts w:ascii="Arial" w:eastAsia="FranklinDPD" w:hAnsi="Arial" w:cs="Arial"/>
          <w:color w:val="231F20"/>
        </w:rPr>
        <w:t>YES</w:t>
      </w:r>
    </w:p>
    <w:p w14:paraId="65E64C50" w14:textId="77777777" w:rsidR="00707CCA" w:rsidRPr="00300F27" w:rsidRDefault="00707CCA" w:rsidP="00707CCA">
      <w:pPr>
        <w:widowControl w:val="0"/>
        <w:autoSpaceDE w:val="0"/>
        <w:autoSpaceDN w:val="0"/>
        <w:adjustRightInd w:val="0"/>
        <w:spacing w:after="0" w:line="240" w:lineRule="auto"/>
        <w:ind w:left="426"/>
        <w:rPr>
          <w:rFonts w:ascii="Arial" w:eastAsia="FranklinDPD" w:hAnsi="Arial" w:cs="Arial"/>
          <w:color w:val="231F20"/>
        </w:rPr>
      </w:pPr>
    </w:p>
    <w:p w14:paraId="4F0A8688" w14:textId="77777777" w:rsidR="00707CCA" w:rsidRPr="00300F27" w:rsidRDefault="00707CCA" w:rsidP="00707CCA">
      <w:pPr>
        <w:widowControl w:val="0"/>
        <w:numPr>
          <w:ilvl w:val="0"/>
          <w:numId w:val="19"/>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Systematic Description of the Envisaged Processing Operations</w:t>
      </w:r>
    </w:p>
    <w:p w14:paraId="61D7F7B4" w14:textId="77777777" w:rsidR="00707CCA" w:rsidRPr="00300F27" w:rsidRDefault="00707CCA" w:rsidP="00707CCA">
      <w:pPr>
        <w:widowControl w:val="0"/>
        <w:autoSpaceDE w:val="0"/>
        <w:autoSpaceDN w:val="0"/>
        <w:adjustRightInd w:val="0"/>
        <w:spacing w:after="0" w:line="240" w:lineRule="auto"/>
        <w:ind w:left="1508"/>
        <w:rPr>
          <w:rFonts w:ascii="Arial" w:eastAsia="FranklinDPD" w:hAnsi="Arial" w:cs="Arial"/>
          <w:b/>
          <w:color w:val="231F20"/>
        </w:rPr>
      </w:pPr>
    </w:p>
    <w:p w14:paraId="3546AE9A" w14:textId="77777777" w:rsidR="00707CCA" w:rsidRPr="00300F27" w:rsidRDefault="00707CCA" w:rsidP="00707CCA">
      <w:pPr>
        <w:widowControl w:val="0"/>
        <w:numPr>
          <w:ilvl w:val="1"/>
          <w:numId w:val="20"/>
        </w:numPr>
        <w:autoSpaceDE w:val="0"/>
        <w:autoSpaceDN w:val="0"/>
        <w:adjustRightInd w:val="0"/>
        <w:spacing w:after="0" w:line="240" w:lineRule="auto"/>
        <w:ind w:left="1508"/>
        <w:rPr>
          <w:rFonts w:ascii="Arial" w:eastAsia="FranklinDPD" w:hAnsi="Arial" w:cs="Arial"/>
          <w:color w:val="231F20"/>
        </w:rPr>
      </w:pPr>
      <w:r w:rsidRPr="00300F27">
        <w:rPr>
          <w:rFonts w:ascii="Arial" w:eastAsia="FranklinDPD" w:hAnsi="Arial" w:cs="Arial"/>
          <w:color w:val="231F20"/>
        </w:rPr>
        <w:t>Identify the data subjects:</w:t>
      </w:r>
    </w:p>
    <w:p w14:paraId="73A5073C" w14:textId="77777777" w:rsidR="00707CCA" w:rsidRPr="00300F27" w:rsidRDefault="00707CCA" w:rsidP="00707CCA">
      <w:pPr>
        <w:pStyle w:val="ListParagraph"/>
        <w:ind w:left="1508"/>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7FCB9D03" w14:textId="77777777" w:rsidTr="00C01CDA">
        <w:tc>
          <w:tcPr>
            <w:tcW w:w="5000" w:type="pct"/>
            <w:shd w:val="clear" w:color="auto" w:fill="auto"/>
          </w:tcPr>
          <w:p w14:paraId="1D1378F8" w14:textId="77777777" w:rsidR="00707CCA" w:rsidRPr="00300F27" w:rsidRDefault="00707CCA" w:rsidP="00C01CDA">
            <w:pPr>
              <w:pStyle w:val="ListParagraph"/>
              <w:ind w:left="0"/>
              <w:rPr>
                <w:rFonts w:ascii="Arial" w:eastAsia="FranklinDPD" w:hAnsi="Arial" w:cs="Arial"/>
                <w:color w:val="231F20"/>
              </w:rPr>
            </w:pPr>
            <w:r w:rsidRPr="00300F27">
              <w:rPr>
                <w:rFonts w:ascii="Arial" w:eastAsia="FranklinDPD" w:hAnsi="Arial" w:cs="Arial"/>
                <w:color w:val="231F20"/>
              </w:rPr>
              <w:t>Students</w:t>
            </w:r>
          </w:p>
          <w:p w14:paraId="0F14726D" w14:textId="77777777" w:rsidR="00707CCA" w:rsidRPr="00300F27" w:rsidRDefault="00707CCA" w:rsidP="00C01CDA">
            <w:pPr>
              <w:pStyle w:val="ListParagraph"/>
              <w:ind w:left="0"/>
              <w:rPr>
                <w:rFonts w:ascii="Arial" w:eastAsia="FranklinDPD" w:hAnsi="Arial" w:cs="Arial"/>
                <w:color w:val="231F20"/>
              </w:rPr>
            </w:pPr>
            <w:r w:rsidRPr="00300F27">
              <w:rPr>
                <w:rFonts w:ascii="Arial" w:eastAsia="FranklinDPD" w:hAnsi="Arial" w:cs="Arial"/>
                <w:color w:val="231F20"/>
              </w:rPr>
              <w:t>Parents</w:t>
            </w:r>
          </w:p>
          <w:p w14:paraId="1E767925" w14:textId="7153B794" w:rsidR="00707CCA" w:rsidRPr="00300F27" w:rsidRDefault="00313CE2" w:rsidP="00C01CDA">
            <w:pPr>
              <w:pStyle w:val="ListParagraph"/>
              <w:ind w:left="0"/>
              <w:rPr>
                <w:rFonts w:ascii="Arial" w:eastAsia="FranklinDPD" w:hAnsi="Arial" w:cs="Arial"/>
                <w:color w:val="231F20"/>
              </w:rPr>
            </w:pPr>
            <w:r w:rsidRPr="00300F27">
              <w:rPr>
                <w:rFonts w:ascii="Arial" w:eastAsia="FranklinDPD" w:hAnsi="Arial" w:cs="Arial"/>
                <w:color w:val="231F20"/>
              </w:rPr>
              <w:t>Staff</w:t>
            </w:r>
          </w:p>
          <w:p w14:paraId="523E6EEF" w14:textId="77777777" w:rsidR="00707CCA" w:rsidRPr="00300F27" w:rsidRDefault="00707CCA" w:rsidP="00C01CDA">
            <w:pPr>
              <w:pStyle w:val="ListParagraph"/>
              <w:ind w:left="0"/>
              <w:rPr>
                <w:rFonts w:ascii="Arial" w:eastAsia="FranklinDPD" w:hAnsi="Arial" w:cs="Arial"/>
                <w:color w:val="231F20"/>
              </w:rPr>
            </w:pPr>
            <w:r w:rsidRPr="00300F27">
              <w:rPr>
                <w:rFonts w:ascii="Arial" w:eastAsia="FranklinDPD" w:hAnsi="Arial" w:cs="Arial"/>
                <w:color w:val="231F20"/>
              </w:rPr>
              <w:t>Governors</w:t>
            </w:r>
          </w:p>
          <w:p w14:paraId="74190B18" w14:textId="7E4F885D" w:rsidR="00707CCA" w:rsidRPr="00300F27" w:rsidRDefault="00313CE2" w:rsidP="00C01CDA">
            <w:pPr>
              <w:pStyle w:val="ListParagraph"/>
              <w:ind w:left="0"/>
              <w:rPr>
                <w:rFonts w:ascii="Arial" w:eastAsia="FranklinDPD" w:hAnsi="Arial" w:cs="Arial"/>
                <w:color w:val="231F20"/>
              </w:rPr>
            </w:pPr>
            <w:r w:rsidRPr="00300F27">
              <w:rPr>
                <w:rFonts w:ascii="Arial" w:eastAsia="FranklinDPD" w:hAnsi="Arial" w:cs="Arial"/>
                <w:color w:val="231F20"/>
              </w:rPr>
              <w:t>Stakeholders, such as PTA members who may be provided with a school email / account.</w:t>
            </w:r>
          </w:p>
        </w:tc>
      </w:tr>
    </w:tbl>
    <w:p w14:paraId="415381B0" w14:textId="77777777" w:rsidR="00707CCA" w:rsidRPr="00300F27" w:rsidRDefault="00707CCA" w:rsidP="00707CCA">
      <w:pPr>
        <w:pStyle w:val="ListParagraph"/>
        <w:ind w:left="1508"/>
        <w:rPr>
          <w:rFonts w:ascii="Arial" w:eastAsia="FranklinDPD" w:hAnsi="Arial" w:cs="Arial"/>
          <w:color w:val="231F20"/>
        </w:rPr>
      </w:pPr>
    </w:p>
    <w:p w14:paraId="3BA311AF" w14:textId="77777777" w:rsidR="00707CCA" w:rsidRPr="00300F27" w:rsidRDefault="00707CCA" w:rsidP="00707CCA">
      <w:pPr>
        <w:widowControl w:val="0"/>
        <w:numPr>
          <w:ilvl w:val="1"/>
          <w:numId w:val="20"/>
        </w:numPr>
        <w:autoSpaceDE w:val="0"/>
        <w:autoSpaceDN w:val="0"/>
        <w:adjustRightInd w:val="0"/>
        <w:spacing w:after="0" w:line="240" w:lineRule="auto"/>
        <w:ind w:left="1508"/>
        <w:rPr>
          <w:rFonts w:ascii="Arial" w:eastAsia="FranklinDPD" w:hAnsi="Arial" w:cs="Arial"/>
          <w:b/>
          <w:color w:val="231F20"/>
        </w:rPr>
      </w:pPr>
      <w:r w:rsidRPr="00300F27">
        <w:rPr>
          <w:rFonts w:ascii="Arial" w:eastAsia="FranklinDPD" w:hAnsi="Arial" w:cs="Arial"/>
          <w:color w:val="231F20"/>
        </w:rPr>
        <w:t>What personal data will be processed?</w:t>
      </w:r>
    </w:p>
    <w:p w14:paraId="79EA2AC1" w14:textId="77777777" w:rsidR="00707CCA" w:rsidRPr="00300F27" w:rsidRDefault="00707CCA" w:rsidP="00707CCA">
      <w:pPr>
        <w:pStyle w:val="ListParagraph"/>
        <w:ind w:left="1508"/>
        <w:rPr>
          <w:rFonts w:ascii="Arial" w:eastAsia="FranklinDPD" w:hAnsi="Arial" w:cs="Arial"/>
          <w:b/>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23E7D7C7" w14:textId="77777777" w:rsidTr="00C01CDA">
        <w:tc>
          <w:tcPr>
            <w:tcW w:w="5000" w:type="pct"/>
            <w:shd w:val="clear" w:color="auto" w:fill="auto"/>
          </w:tcPr>
          <w:p w14:paraId="2777398F" w14:textId="77777777" w:rsidR="00707CCA" w:rsidRPr="00300F27" w:rsidRDefault="00707CCA" w:rsidP="00C01CDA">
            <w:pPr>
              <w:pStyle w:val="ListParagraph"/>
              <w:ind w:left="0"/>
              <w:rPr>
                <w:rFonts w:ascii="Arial" w:eastAsia="FranklinDPD" w:hAnsi="Arial" w:cs="Arial"/>
                <w:color w:val="231F20"/>
              </w:rPr>
            </w:pPr>
            <w:r w:rsidRPr="00300F27">
              <w:rPr>
                <w:rFonts w:ascii="Arial" w:eastAsia="FranklinDPD" w:hAnsi="Arial" w:cs="Arial"/>
                <w:color w:val="231F20"/>
              </w:rPr>
              <w:t>Potentially all categories of personal data specified in all school Privacy Notices will be processed.</w:t>
            </w:r>
          </w:p>
        </w:tc>
      </w:tr>
    </w:tbl>
    <w:p w14:paraId="104DA2F2" w14:textId="77777777" w:rsidR="00707CCA" w:rsidRPr="00300F27" w:rsidRDefault="00707CCA" w:rsidP="00707CCA">
      <w:pPr>
        <w:pStyle w:val="ListParagraph"/>
        <w:ind w:left="1506"/>
        <w:rPr>
          <w:rFonts w:ascii="Arial" w:eastAsia="FranklinDPD" w:hAnsi="Arial" w:cs="Arial"/>
          <w:b/>
          <w:color w:val="231F20"/>
        </w:rPr>
      </w:pPr>
    </w:p>
    <w:p w14:paraId="0D70D37E" w14:textId="77777777" w:rsidR="00707CCA" w:rsidRPr="00300F27" w:rsidRDefault="00707CCA" w:rsidP="00707CCA">
      <w:pPr>
        <w:widowControl w:val="0"/>
        <w:numPr>
          <w:ilvl w:val="1"/>
          <w:numId w:val="20"/>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What special category (sensitive) data or criminal convictions data will be processed?</w:t>
      </w:r>
    </w:p>
    <w:p w14:paraId="3C6E3761" w14:textId="77777777" w:rsidR="00707CCA" w:rsidRPr="00300F27" w:rsidRDefault="00707CCA" w:rsidP="00707CCA">
      <w:pPr>
        <w:pStyle w:val="ListParagraph"/>
        <w:ind w:left="1506"/>
        <w:rPr>
          <w:rFonts w:ascii="Arial" w:eastAsia="FranklinDPD" w:hAnsi="Arial" w:cs="Arial"/>
          <w:b/>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5EBC383B" w14:textId="77777777" w:rsidTr="00C01CDA">
        <w:tc>
          <w:tcPr>
            <w:tcW w:w="5000" w:type="pct"/>
            <w:shd w:val="clear" w:color="auto" w:fill="auto"/>
          </w:tcPr>
          <w:p w14:paraId="6B4F5D53" w14:textId="77777777" w:rsidR="00707CCA" w:rsidRPr="00300F27" w:rsidRDefault="00707CCA" w:rsidP="00C01CDA">
            <w:pPr>
              <w:pStyle w:val="ListParagraph"/>
              <w:ind w:left="0"/>
              <w:rPr>
                <w:rFonts w:ascii="Arial" w:eastAsia="FranklinDPD" w:hAnsi="Arial" w:cs="Arial"/>
                <w:color w:val="231F20"/>
              </w:rPr>
            </w:pPr>
            <w:r w:rsidRPr="00300F27">
              <w:rPr>
                <w:rFonts w:ascii="Arial" w:eastAsia="FranklinDPD" w:hAnsi="Arial" w:cs="Arial"/>
                <w:color w:val="231F20"/>
              </w:rPr>
              <w:t>See 1.2 This includes all special category data which the school processes, as detailed in our Privacy Notices.</w:t>
            </w:r>
          </w:p>
        </w:tc>
      </w:tr>
    </w:tbl>
    <w:p w14:paraId="4BCB9F36" w14:textId="08FE7A1F" w:rsidR="00313CE2" w:rsidRPr="00300F27" w:rsidRDefault="00313CE2">
      <w:pPr>
        <w:spacing w:after="0" w:line="240" w:lineRule="auto"/>
        <w:rPr>
          <w:rFonts w:ascii="Arial" w:eastAsia="FranklinDPD" w:hAnsi="Arial" w:cs="Arial"/>
          <w:color w:val="231F20"/>
        </w:rPr>
      </w:pPr>
    </w:p>
    <w:p w14:paraId="49BA8FF6" w14:textId="4C2F4089" w:rsidR="00707CCA" w:rsidRPr="00300F27" w:rsidRDefault="00707CCA" w:rsidP="00707CCA">
      <w:pPr>
        <w:widowControl w:val="0"/>
        <w:numPr>
          <w:ilvl w:val="1"/>
          <w:numId w:val="20"/>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What are the purposes and lawful grounds for processing the personal data identified above?</w:t>
      </w:r>
    </w:p>
    <w:p w14:paraId="1531BF7D"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color w:val="231F20"/>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3168"/>
        <w:gridCol w:w="3047"/>
      </w:tblGrid>
      <w:tr w:rsidR="00707CCA" w:rsidRPr="00300F27" w14:paraId="1CEA83C4" w14:textId="77777777" w:rsidTr="00C01CDA">
        <w:tc>
          <w:tcPr>
            <w:tcW w:w="1357" w:type="pct"/>
            <w:shd w:val="clear" w:color="auto" w:fill="auto"/>
          </w:tcPr>
          <w:p w14:paraId="308BE033"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Personal Data </w:t>
            </w:r>
          </w:p>
        </w:tc>
        <w:tc>
          <w:tcPr>
            <w:tcW w:w="1857" w:type="pct"/>
            <w:shd w:val="clear" w:color="auto" w:fill="auto"/>
          </w:tcPr>
          <w:p w14:paraId="0124CA71"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Purpose</w:t>
            </w:r>
          </w:p>
        </w:tc>
        <w:tc>
          <w:tcPr>
            <w:tcW w:w="1786" w:type="pct"/>
            <w:shd w:val="clear" w:color="auto" w:fill="auto"/>
          </w:tcPr>
          <w:p w14:paraId="7B76F038"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Lawful basis</w:t>
            </w:r>
          </w:p>
        </w:tc>
      </w:tr>
      <w:tr w:rsidR="00707CCA" w:rsidRPr="00300F27" w14:paraId="479405C5" w14:textId="77777777" w:rsidTr="00C01CDA">
        <w:tc>
          <w:tcPr>
            <w:tcW w:w="1357" w:type="pct"/>
            <w:shd w:val="clear" w:color="auto" w:fill="auto"/>
          </w:tcPr>
          <w:p w14:paraId="6BCDB91D" w14:textId="77777777" w:rsidR="00707CCA" w:rsidRPr="00300F27" w:rsidRDefault="00707CCA" w:rsidP="00C01CDA">
            <w:pPr>
              <w:pStyle w:val="ListParagraph"/>
              <w:ind w:left="0"/>
              <w:rPr>
                <w:rFonts w:ascii="Arial" w:eastAsia="FranklinDPD" w:hAnsi="Arial" w:cs="Arial"/>
                <w:color w:val="231F20"/>
              </w:rPr>
            </w:pPr>
            <w:r w:rsidRPr="00300F27">
              <w:rPr>
                <w:rFonts w:ascii="Arial" w:eastAsia="FranklinDPD" w:hAnsi="Arial" w:cs="Arial"/>
                <w:color w:val="231F20"/>
              </w:rPr>
              <w:t>See 1.2</w:t>
            </w:r>
          </w:p>
        </w:tc>
        <w:tc>
          <w:tcPr>
            <w:tcW w:w="1857" w:type="pct"/>
            <w:shd w:val="clear" w:color="auto" w:fill="auto"/>
          </w:tcPr>
          <w:p w14:paraId="4E436F3E" w14:textId="69789700" w:rsidR="00707CCA" w:rsidRPr="00300F27" w:rsidRDefault="00313CE2" w:rsidP="00313CE2">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Additional data may be stored / shared for the purpose of collaboration and records of minutes etc.</w:t>
            </w:r>
          </w:p>
        </w:tc>
        <w:tc>
          <w:tcPr>
            <w:tcW w:w="1786" w:type="pct"/>
            <w:shd w:val="clear" w:color="auto" w:fill="auto"/>
          </w:tcPr>
          <w:p w14:paraId="0C0F71F9"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Public Task Duty</w:t>
            </w:r>
          </w:p>
        </w:tc>
      </w:tr>
    </w:tbl>
    <w:p w14:paraId="14AE25C5"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color w:val="231F20"/>
        </w:rPr>
      </w:pPr>
    </w:p>
    <w:p w14:paraId="77EBA9D0" w14:textId="77777777" w:rsidR="00707CCA" w:rsidRPr="00300F27" w:rsidRDefault="00707CCA" w:rsidP="00707CCA">
      <w:pPr>
        <w:widowControl w:val="0"/>
        <w:numPr>
          <w:ilvl w:val="1"/>
          <w:numId w:val="20"/>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Describe the nature, scope and context of the processing, including a functional description of the processing operations:</w:t>
      </w:r>
    </w:p>
    <w:p w14:paraId="26DE9A0F"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51E63F43" w14:textId="77777777" w:rsidTr="00C01CDA">
        <w:tc>
          <w:tcPr>
            <w:tcW w:w="5000" w:type="pct"/>
            <w:shd w:val="clear" w:color="auto" w:fill="auto"/>
          </w:tcPr>
          <w:p w14:paraId="2D722595" w14:textId="75AE5871" w:rsidR="00DD3967" w:rsidRPr="00300F27" w:rsidRDefault="00DD3967" w:rsidP="00DD3967">
            <w:pPr>
              <w:widowControl w:val="0"/>
              <w:autoSpaceDE w:val="0"/>
              <w:autoSpaceDN w:val="0"/>
              <w:adjustRightInd w:val="0"/>
              <w:spacing w:after="0" w:line="240" w:lineRule="auto"/>
              <w:rPr>
                <w:rFonts w:ascii="Arial" w:hAnsi="Arial" w:cs="Arial"/>
              </w:rPr>
            </w:pPr>
            <w:r>
              <w:rPr>
                <w:rFonts w:ascii="Arial" w:hAnsi="Arial" w:cs="Arial"/>
              </w:rPr>
              <w:t>The IT provider will only p</w:t>
            </w:r>
            <w:r w:rsidRPr="00300F27">
              <w:rPr>
                <w:rFonts w:ascii="Arial" w:hAnsi="Arial" w:cs="Arial"/>
              </w:rPr>
              <w:t>rocess Personal Data on behalf of</w:t>
            </w:r>
            <w:r>
              <w:rPr>
                <w:rFonts w:ascii="Arial" w:hAnsi="Arial" w:cs="Arial"/>
              </w:rPr>
              <w:t xml:space="preserve"> the school </w:t>
            </w:r>
            <w:r w:rsidRPr="00300F27">
              <w:rPr>
                <w:rFonts w:ascii="Arial" w:hAnsi="Arial" w:cs="Arial"/>
              </w:rPr>
              <w:t xml:space="preserve">for the purposes of providing the Services in accordance with the </w:t>
            </w:r>
            <w:r>
              <w:rPr>
                <w:rFonts w:ascii="Arial" w:hAnsi="Arial" w:cs="Arial"/>
              </w:rPr>
              <w:t xml:space="preserve">Service Level </w:t>
            </w:r>
            <w:r w:rsidRPr="00300F27">
              <w:rPr>
                <w:rFonts w:ascii="Arial" w:hAnsi="Arial" w:cs="Arial"/>
              </w:rPr>
              <w:t>Agreement</w:t>
            </w:r>
            <w:r>
              <w:rPr>
                <w:rFonts w:ascii="Arial" w:hAnsi="Arial" w:cs="Arial"/>
              </w:rPr>
              <w:t xml:space="preserve"> / contract</w:t>
            </w:r>
            <w:r w:rsidRPr="00300F27">
              <w:rPr>
                <w:rFonts w:ascii="Arial" w:hAnsi="Arial" w:cs="Arial"/>
              </w:rPr>
              <w:t xml:space="preserve">. </w:t>
            </w:r>
          </w:p>
          <w:p w14:paraId="07BC426B"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p w14:paraId="5C4CB479" w14:textId="13F3842C" w:rsidR="00707CCA" w:rsidRPr="00300F27" w:rsidRDefault="00313CE2"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Staff, pupils and governors </w:t>
            </w:r>
            <w:r w:rsidR="00707CCA" w:rsidRPr="00300F27">
              <w:rPr>
                <w:rFonts w:ascii="Arial" w:eastAsia="FranklinDPD" w:hAnsi="Arial" w:cs="Arial"/>
                <w:color w:val="231F20"/>
              </w:rPr>
              <w:t xml:space="preserve">are able to have user accounts </w:t>
            </w:r>
            <w:r w:rsidRPr="00300F27">
              <w:rPr>
                <w:rFonts w:ascii="Arial" w:eastAsia="FranklinDPD" w:hAnsi="Arial" w:cs="Arial"/>
                <w:color w:val="231F20"/>
              </w:rPr>
              <w:t>which provide access to an array of applications and services. The settings within Active Directory and in relation to settings within the applications offer the ability to restrict what is seen / shared.</w:t>
            </w:r>
          </w:p>
          <w:p w14:paraId="05B4693E" w14:textId="77777777" w:rsidR="00707CCA" w:rsidRPr="00300F27" w:rsidRDefault="00707CCA" w:rsidP="00C01CDA">
            <w:pPr>
              <w:widowControl w:val="0"/>
              <w:autoSpaceDE w:val="0"/>
              <w:autoSpaceDN w:val="0"/>
              <w:adjustRightInd w:val="0"/>
              <w:spacing w:after="0" w:line="240" w:lineRule="auto"/>
              <w:rPr>
                <w:rFonts w:ascii="Arial" w:hAnsi="Arial" w:cs="Arial"/>
              </w:rPr>
            </w:pPr>
          </w:p>
          <w:p w14:paraId="72561282" w14:textId="77777777" w:rsidR="00DD3967" w:rsidRPr="00300F27" w:rsidRDefault="00DD3967" w:rsidP="00DD3967">
            <w:pPr>
              <w:widowControl w:val="0"/>
              <w:autoSpaceDE w:val="0"/>
              <w:autoSpaceDN w:val="0"/>
              <w:adjustRightInd w:val="0"/>
              <w:spacing w:after="0" w:line="240" w:lineRule="auto"/>
              <w:rPr>
                <w:rFonts w:ascii="Arial" w:hAnsi="Arial" w:cs="Arial"/>
              </w:rPr>
            </w:pPr>
            <w:r w:rsidRPr="00300F27">
              <w:rPr>
                <w:rFonts w:ascii="Arial" w:hAnsi="Arial" w:cs="Arial"/>
              </w:rPr>
              <w:t xml:space="preserve">Group policy deployed across the </w:t>
            </w:r>
            <w:r>
              <w:rPr>
                <w:rFonts w:ascii="Arial" w:hAnsi="Arial" w:cs="Arial"/>
              </w:rPr>
              <w:t xml:space="preserve">network which </w:t>
            </w:r>
            <w:r w:rsidRPr="00300F27">
              <w:rPr>
                <w:rFonts w:ascii="Arial" w:hAnsi="Arial" w:cs="Arial"/>
              </w:rPr>
              <w:t>can restrict or enable access and offer centralised management to improve security and privacy.</w:t>
            </w:r>
          </w:p>
          <w:p w14:paraId="60CD060B" w14:textId="77777777" w:rsidR="00DD3967" w:rsidRDefault="00DD3967" w:rsidP="00C01CDA">
            <w:pPr>
              <w:widowControl w:val="0"/>
              <w:autoSpaceDE w:val="0"/>
              <w:autoSpaceDN w:val="0"/>
              <w:adjustRightInd w:val="0"/>
              <w:spacing w:after="0" w:line="240" w:lineRule="auto"/>
              <w:rPr>
                <w:rFonts w:ascii="Arial" w:hAnsi="Arial" w:cs="Arial"/>
              </w:rPr>
            </w:pPr>
          </w:p>
          <w:p w14:paraId="58635485" w14:textId="77777777" w:rsidR="00DD3967" w:rsidRDefault="00707CCA" w:rsidP="00C01CDA">
            <w:pPr>
              <w:widowControl w:val="0"/>
              <w:autoSpaceDE w:val="0"/>
              <w:autoSpaceDN w:val="0"/>
              <w:adjustRightInd w:val="0"/>
              <w:spacing w:after="0" w:line="240" w:lineRule="auto"/>
              <w:rPr>
                <w:rFonts w:ascii="Arial" w:hAnsi="Arial" w:cs="Arial"/>
              </w:rPr>
            </w:pPr>
            <w:r w:rsidRPr="00300F27">
              <w:rPr>
                <w:rFonts w:ascii="Arial" w:hAnsi="Arial" w:cs="Arial"/>
              </w:rPr>
              <w:t>Duration</w:t>
            </w:r>
            <w:r w:rsidR="00DD3967">
              <w:rPr>
                <w:rFonts w:ascii="Arial" w:hAnsi="Arial" w:cs="Arial"/>
              </w:rPr>
              <w:t xml:space="preserve"> of Processing: The term from the school entering into an a</w:t>
            </w:r>
            <w:r w:rsidRPr="00300F27">
              <w:rPr>
                <w:rFonts w:ascii="Arial" w:hAnsi="Arial" w:cs="Arial"/>
              </w:rPr>
              <w:t xml:space="preserve">greement </w:t>
            </w:r>
            <w:r w:rsidR="00DD3967">
              <w:rPr>
                <w:rFonts w:ascii="Arial" w:hAnsi="Arial" w:cs="Arial"/>
              </w:rPr>
              <w:t>until the contract is ceased, p</w:t>
            </w:r>
            <w:r w:rsidRPr="00300F27">
              <w:rPr>
                <w:rFonts w:ascii="Arial" w:hAnsi="Arial" w:cs="Arial"/>
              </w:rPr>
              <w:t xml:space="preserve">lus the period </w:t>
            </w:r>
            <w:r w:rsidR="00DD3967">
              <w:rPr>
                <w:rFonts w:ascii="Arial" w:hAnsi="Arial" w:cs="Arial"/>
              </w:rPr>
              <w:t>legally required under retention guidelines.</w:t>
            </w:r>
          </w:p>
          <w:p w14:paraId="3C83D6FF" w14:textId="77777777" w:rsidR="00DD3967" w:rsidRDefault="00DD3967" w:rsidP="00C01CDA">
            <w:pPr>
              <w:widowControl w:val="0"/>
              <w:autoSpaceDE w:val="0"/>
              <w:autoSpaceDN w:val="0"/>
              <w:adjustRightInd w:val="0"/>
              <w:spacing w:after="0" w:line="240" w:lineRule="auto"/>
              <w:rPr>
                <w:rFonts w:ascii="Arial" w:hAnsi="Arial" w:cs="Arial"/>
              </w:rPr>
            </w:pPr>
          </w:p>
          <w:p w14:paraId="14F5CCF9" w14:textId="647F20BB" w:rsidR="00707CCA" w:rsidRPr="00300F27" w:rsidRDefault="00707CCA" w:rsidP="00C01CDA">
            <w:pPr>
              <w:widowControl w:val="0"/>
              <w:autoSpaceDE w:val="0"/>
              <w:autoSpaceDN w:val="0"/>
              <w:adjustRightInd w:val="0"/>
              <w:spacing w:after="0" w:line="240" w:lineRule="auto"/>
              <w:rPr>
                <w:rFonts w:ascii="Arial" w:hAnsi="Arial" w:cs="Arial"/>
              </w:rPr>
            </w:pPr>
            <w:r w:rsidRPr="00300F27">
              <w:rPr>
                <w:rFonts w:ascii="Arial" w:hAnsi="Arial" w:cs="Arial"/>
              </w:rPr>
              <w:t xml:space="preserve">Type of Personal </w:t>
            </w:r>
            <w:r w:rsidR="00DD3967">
              <w:rPr>
                <w:rFonts w:ascii="Arial" w:hAnsi="Arial" w:cs="Arial"/>
              </w:rPr>
              <w:t>Data</w:t>
            </w:r>
            <w:r w:rsidRPr="00300F27">
              <w:rPr>
                <w:rFonts w:ascii="Arial" w:hAnsi="Arial" w:cs="Arial"/>
              </w:rPr>
              <w:t>, includ</w:t>
            </w:r>
            <w:r w:rsidR="00DD3967">
              <w:rPr>
                <w:rFonts w:ascii="Arial" w:hAnsi="Arial" w:cs="Arial"/>
              </w:rPr>
              <w:t>e</w:t>
            </w:r>
            <w:r w:rsidRPr="00300F27">
              <w:rPr>
                <w:rFonts w:ascii="Arial" w:hAnsi="Arial" w:cs="Arial"/>
              </w:rPr>
              <w:t xml:space="preserve"> but </w:t>
            </w:r>
            <w:r w:rsidR="00DD3967">
              <w:rPr>
                <w:rFonts w:ascii="Arial" w:hAnsi="Arial" w:cs="Arial"/>
              </w:rPr>
              <w:t xml:space="preserve">are </w:t>
            </w:r>
            <w:r w:rsidRPr="00300F27">
              <w:rPr>
                <w:rFonts w:ascii="Arial" w:hAnsi="Arial" w:cs="Arial"/>
              </w:rPr>
              <w:t xml:space="preserve">not limited to the following: </w:t>
            </w:r>
          </w:p>
          <w:p w14:paraId="34C51DD6" w14:textId="77777777" w:rsidR="00707CCA" w:rsidRPr="00300F27" w:rsidRDefault="00707CCA" w:rsidP="00C01CDA">
            <w:pPr>
              <w:widowControl w:val="0"/>
              <w:autoSpaceDE w:val="0"/>
              <w:autoSpaceDN w:val="0"/>
              <w:adjustRightInd w:val="0"/>
              <w:spacing w:after="0" w:line="240" w:lineRule="auto"/>
              <w:rPr>
                <w:rFonts w:ascii="Arial" w:hAnsi="Arial" w:cs="Arial"/>
              </w:rPr>
            </w:pPr>
          </w:p>
          <w:p w14:paraId="0916691F" w14:textId="77777777" w:rsidR="00707CCA" w:rsidRPr="00300F27" w:rsidRDefault="00707CCA" w:rsidP="00C01CDA">
            <w:pPr>
              <w:widowControl w:val="0"/>
              <w:autoSpaceDE w:val="0"/>
              <w:autoSpaceDN w:val="0"/>
              <w:adjustRightInd w:val="0"/>
              <w:spacing w:after="0" w:line="240" w:lineRule="auto"/>
              <w:rPr>
                <w:rFonts w:ascii="Arial" w:hAnsi="Arial" w:cs="Arial"/>
              </w:rPr>
            </w:pPr>
            <w:r w:rsidRPr="00300F27">
              <w:rPr>
                <w:rFonts w:ascii="Arial" w:hAnsi="Arial" w:cs="Arial"/>
              </w:rPr>
              <w:t xml:space="preserve">User Profile: First Name, Last Name, Phone (optional), Email, Password (if SSO is not used), Profile Picture (optional), Department (optional) </w:t>
            </w:r>
          </w:p>
          <w:p w14:paraId="3BCB7D97" w14:textId="77777777" w:rsidR="00707CCA" w:rsidRPr="00300F27" w:rsidRDefault="00707CCA" w:rsidP="00C01CDA">
            <w:pPr>
              <w:widowControl w:val="0"/>
              <w:autoSpaceDE w:val="0"/>
              <w:autoSpaceDN w:val="0"/>
              <w:adjustRightInd w:val="0"/>
              <w:spacing w:after="0" w:line="240" w:lineRule="auto"/>
              <w:rPr>
                <w:rFonts w:ascii="Arial" w:hAnsi="Arial" w:cs="Arial"/>
              </w:rPr>
            </w:pPr>
          </w:p>
          <w:p w14:paraId="089DCD98" w14:textId="4EA6F83D" w:rsidR="00707CCA" w:rsidRPr="00300F27" w:rsidRDefault="00707CCA" w:rsidP="00C01CDA">
            <w:pPr>
              <w:widowControl w:val="0"/>
              <w:autoSpaceDE w:val="0"/>
              <w:autoSpaceDN w:val="0"/>
              <w:adjustRightInd w:val="0"/>
              <w:spacing w:after="0" w:line="240" w:lineRule="auto"/>
              <w:rPr>
                <w:rFonts w:ascii="Arial" w:hAnsi="Arial" w:cs="Arial"/>
              </w:rPr>
            </w:pPr>
            <w:r w:rsidRPr="00300F27">
              <w:rPr>
                <w:rFonts w:ascii="Arial" w:hAnsi="Arial" w:cs="Arial"/>
              </w:rPr>
              <w:t xml:space="preserve">Metadata: Topic, Description (optional), participant IP addresses, device/hardware information </w:t>
            </w:r>
          </w:p>
          <w:p w14:paraId="28E4FB7D" w14:textId="77777777" w:rsidR="00707CCA" w:rsidRPr="00300F27" w:rsidRDefault="00707CCA" w:rsidP="00C01CDA">
            <w:pPr>
              <w:widowControl w:val="0"/>
              <w:autoSpaceDE w:val="0"/>
              <w:autoSpaceDN w:val="0"/>
              <w:adjustRightInd w:val="0"/>
              <w:spacing w:after="0" w:line="240" w:lineRule="auto"/>
              <w:rPr>
                <w:rFonts w:ascii="Arial" w:hAnsi="Arial" w:cs="Arial"/>
              </w:rPr>
            </w:pPr>
          </w:p>
          <w:p w14:paraId="7390B7E2" w14:textId="312949DC" w:rsidR="00707CCA" w:rsidRDefault="00DD3967" w:rsidP="00C01CDA">
            <w:pPr>
              <w:widowControl w:val="0"/>
              <w:autoSpaceDE w:val="0"/>
              <w:autoSpaceDN w:val="0"/>
              <w:adjustRightInd w:val="0"/>
              <w:spacing w:after="0" w:line="240" w:lineRule="auto"/>
              <w:rPr>
                <w:rFonts w:ascii="Arial" w:hAnsi="Arial" w:cs="Arial"/>
              </w:rPr>
            </w:pPr>
            <w:r>
              <w:rPr>
                <w:rFonts w:ascii="Arial" w:hAnsi="Arial" w:cs="Arial"/>
              </w:rPr>
              <w:t>Recordings</w:t>
            </w:r>
            <w:r w:rsidR="00707CCA" w:rsidRPr="00300F27">
              <w:rPr>
                <w:rFonts w:ascii="Arial" w:hAnsi="Arial" w:cs="Arial"/>
              </w:rPr>
              <w:t>: video</w:t>
            </w:r>
            <w:r w:rsidR="00BE3F8D" w:rsidRPr="00300F27">
              <w:rPr>
                <w:rFonts w:ascii="Arial" w:hAnsi="Arial" w:cs="Arial"/>
              </w:rPr>
              <w:t>s</w:t>
            </w:r>
            <w:r w:rsidR="00707CCA" w:rsidRPr="00300F27">
              <w:rPr>
                <w:rFonts w:ascii="Arial" w:hAnsi="Arial" w:cs="Arial"/>
              </w:rPr>
              <w:t>, audio</w:t>
            </w:r>
            <w:r w:rsidR="00BE3F8D" w:rsidRPr="00300F27">
              <w:rPr>
                <w:rFonts w:ascii="Arial" w:hAnsi="Arial" w:cs="Arial"/>
              </w:rPr>
              <w:t xml:space="preserve"> recordings</w:t>
            </w:r>
            <w:r w:rsidR="00707CCA" w:rsidRPr="00300F27">
              <w:rPr>
                <w:rFonts w:ascii="Arial" w:hAnsi="Arial" w:cs="Arial"/>
              </w:rPr>
              <w:t xml:space="preserve"> and presentations, Text file of all in meeting chats, Audio transcript file</w:t>
            </w:r>
            <w:r w:rsidR="00BE3F8D" w:rsidRPr="00300F27">
              <w:rPr>
                <w:rFonts w:ascii="Arial" w:hAnsi="Arial" w:cs="Arial"/>
              </w:rPr>
              <w:t>,</w:t>
            </w:r>
            <w:r w:rsidR="00707CCA" w:rsidRPr="00300F27">
              <w:rPr>
                <w:rFonts w:ascii="Arial" w:hAnsi="Arial" w:cs="Arial"/>
              </w:rPr>
              <w:t xml:space="preserve"> IM Chat Logs </w:t>
            </w:r>
          </w:p>
          <w:p w14:paraId="5EC957DE" w14:textId="77777777" w:rsidR="00D22B52" w:rsidRDefault="00D22B52" w:rsidP="00C01CDA">
            <w:pPr>
              <w:widowControl w:val="0"/>
              <w:autoSpaceDE w:val="0"/>
              <w:autoSpaceDN w:val="0"/>
              <w:adjustRightInd w:val="0"/>
              <w:spacing w:after="0" w:line="240" w:lineRule="auto"/>
              <w:rPr>
                <w:rFonts w:ascii="Arial" w:hAnsi="Arial" w:cs="Arial"/>
              </w:rPr>
            </w:pPr>
          </w:p>
          <w:p w14:paraId="6D3CC46D" w14:textId="4F486F33" w:rsidR="00D22B52" w:rsidRPr="00300F27" w:rsidRDefault="00D22B52" w:rsidP="00C01CDA">
            <w:pPr>
              <w:widowControl w:val="0"/>
              <w:autoSpaceDE w:val="0"/>
              <w:autoSpaceDN w:val="0"/>
              <w:adjustRightInd w:val="0"/>
              <w:spacing w:after="0" w:line="240" w:lineRule="auto"/>
              <w:rPr>
                <w:rFonts w:ascii="Arial" w:hAnsi="Arial" w:cs="Arial"/>
              </w:rPr>
            </w:pPr>
            <w:r>
              <w:rPr>
                <w:rFonts w:ascii="Arial" w:hAnsi="Arial" w:cs="Arial"/>
              </w:rPr>
              <w:t>Backup and restoration of user files, which may include sensitive personal data.</w:t>
            </w:r>
          </w:p>
          <w:p w14:paraId="1D715CA3" w14:textId="77777777" w:rsidR="00BE3F8D" w:rsidRPr="00300F27" w:rsidRDefault="00BE3F8D" w:rsidP="00C01CDA">
            <w:pPr>
              <w:widowControl w:val="0"/>
              <w:autoSpaceDE w:val="0"/>
              <w:autoSpaceDN w:val="0"/>
              <w:adjustRightInd w:val="0"/>
              <w:spacing w:after="0" w:line="240" w:lineRule="auto"/>
              <w:rPr>
                <w:rFonts w:ascii="Arial" w:hAnsi="Arial" w:cs="Arial"/>
              </w:rPr>
            </w:pPr>
          </w:p>
          <w:p w14:paraId="11EB5244" w14:textId="549999D5" w:rsidR="00707CCA" w:rsidRDefault="00DD3967"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D</w:t>
            </w:r>
            <w:r w:rsidRPr="00300F27">
              <w:rPr>
                <w:rFonts w:ascii="Arial" w:eastAsia="FranklinDPD" w:hAnsi="Arial" w:cs="Arial"/>
                <w:color w:val="231F20"/>
              </w:rPr>
              <w:t>ata</w:t>
            </w:r>
            <w:r>
              <w:rPr>
                <w:rFonts w:ascii="Arial" w:eastAsia="FranklinDPD" w:hAnsi="Arial" w:cs="Arial"/>
                <w:color w:val="231F20"/>
              </w:rPr>
              <w:t xml:space="preserve"> is stored </w:t>
            </w:r>
            <w:r w:rsidRPr="005E0C4F">
              <w:rPr>
                <w:rFonts w:ascii="Arial" w:eastAsia="FranklinDPD" w:hAnsi="Arial" w:cs="Arial"/>
                <w:color w:val="231F20"/>
                <w:highlight w:val="yellow"/>
              </w:rPr>
              <w:t>[de</w:t>
            </w:r>
            <w:r>
              <w:rPr>
                <w:rFonts w:ascii="Arial" w:eastAsia="FranklinDPD" w:hAnsi="Arial" w:cs="Arial"/>
                <w:color w:val="231F20"/>
                <w:highlight w:val="yellow"/>
              </w:rPr>
              <w:t>tail storage locations and state if cloud</w:t>
            </w:r>
            <w:r w:rsidRPr="005E0C4F">
              <w:rPr>
                <w:rFonts w:ascii="Arial" w:eastAsia="FranklinDPD" w:hAnsi="Arial" w:cs="Arial"/>
                <w:color w:val="231F20"/>
                <w:highlight w:val="yellow"/>
              </w:rPr>
              <w:t xml:space="preserve"> services are provided]</w:t>
            </w:r>
          </w:p>
          <w:p w14:paraId="1C1EA5BF" w14:textId="77777777" w:rsidR="00D22B52" w:rsidRPr="00D22B52" w:rsidRDefault="00D22B52" w:rsidP="00C01CDA">
            <w:pPr>
              <w:widowControl w:val="0"/>
              <w:autoSpaceDE w:val="0"/>
              <w:autoSpaceDN w:val="0"/>
              <w:adjustRightInd w:val="0"/>
              <w:spacing w:after="0" w:line="240" w:lineRule="auto"/>
              <w:rPr>
                <w:rFonts w:ascii="Arial" w:eastAsia="FranklinDPD" w:hAnsi="Arial" w:cs="Arial"/>
                <w:color w:val="231F20"/>
              </w:rPr>
            </w:pPr>
          </w:p>
          <w:p w14:paraId="0BBFA33E"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r>
    </w:tbl>
    <w:p w14:paraId="0915E0F5"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p w14:paraId="2763D4E6" w14:textId="77777777" w:rsidR="00707CCA" w:rsidRPr="00300F27" w:rsidRDefault="00707CCA" w:rsidP="00707CCA">
      <w:pPr>
        <w:widowControl w:val="0"/>
        <w:numPr>
          <w:ilvl w:val="1"/>
          <w:numId w:val="20"/>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Describe the assets on which the personal data relies (hardware, software, people, paper, networks, transmission channels)</w:t>
      </w:r>
    </w:p>
    <w:p w14:paraId="3BEB3061"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2949A61D" w14:textId="77777777" w:rsidTr="00C01CDA">
        <w:tc>
          <w:tcPr>
            <w:tcW w:w="5000" w:type="pct"/>
            <w:shd w:val="clear" w:color="auto" w:fill="auto"/>
          </w:tcPr>
          <w:p w14:paraId="023CB425" w14:textId="747C9909" w:rsidR="00DD3967"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The internet</w:t>
            </w:r>
            <w:r w:rsidR="00DD3967">
              <w:rPr>
                <w:rFonts w:ascii="Arial" w:eastAsia="FranklinDPD" w:hAnsi="Arial" w:cs="Arial"/>
                <w:color w:val="231F20"/>
              </w:rPr>
              <w:t xml:space="preserve"> – routers, access points and service provision.</w:t>
            </w:r>
          </w:p>
          <w:p w14:paraId="0320D431" w14:textId="25BDED13"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School IT</w:t>
            </w:r>
            <w:r w:rsidR="00DD3967">
              <w:rPr>
                <w:rFonts w:ascii="Arial" w:eastAsia="FranklinDPD" w:hAnsi="Arial" w:cs="Arial"/>
                <w:color w:val="231F20"/>
              </w:rPr>
              <w:t>, teaching and support</w:t>
            </w:r>
            <w:r w:rsidRPr="00300F27">
              <w:rPr>
                <w:rFonts w:ascii="Arial" w:eastAsia="FranklinDPD" w:hAnsi="Arial" w:cs="Arial"/>
                <w:color w:val="231F20"/>
              </w:rPr>
              <w:t xml:space="preserve"> staff</w:t>
            </w:r>
            <w:r w:rsidR="00DD3967">
              <w:rPr>
                <w:rFonts w:ascii="Arial" w:eastAsia="FranklinDPD" w:hAnsi="Arial" w:cs="Arial"/>
                <w:color w:val="231F20"/>
              </w:rPr>
              <w:t>.</w:t>
            </w:r>
          </w:p>
          <w:p w14:paraId="23412ABB" w14:textId="15F31236" w:rsidR="00707CCA" w:rsidRPr="00300F27" w:rsidRDefault="00707CCA" w:rsidP="00C01CDA">
            <w:pPr>
              <w:spacing w:after="0" w:line="240" w:lineRule="auto"/>
              <w:rPr>
                <w:rFonts w:ascii="Arial" w:eastAsia="FranklinDPD" w:hAnsi="Arial" w:cs="Arial"/>
                <w:color w:val="231F20"/>
              </w:rPr>
            </w:pPr>
            <w:r w:rsidRPr="00300F27">
              <w:rPr>
                <w:rFonts w:ascii="Arial" w:eastAsia="FranklinDPD" w:hAnsi="Arial" w:cs="Arial"/>
                <w:color w:val="231F20"/>
              </w:rPr>
              <w:lastRenderedPageBreak/>
              <w:t>Laptops, desktops, tablets, phones. Some will</w:t>
            </w:r>
            <w:r w:rsidR="00DD3967">
              <w:rPr>
                <w:rFonts w:ascii="Arial" w:eastAsia="FranklinDPD" w:hAnsi="Arial" w:cs="Arial"/>
                <w:color w:val="231F20"/>
              </w:rPr>
              <w:t xml:space="preserve"> be school property, others may</w:t>
            </w:r>
            <w:r w:rsidRPr="00300F27">
              <w:rPr>
                <w:rFonts w:ascii="Arial" w:eastAsia="FranklinDPD" w:hAnsi="Arial" w:cs="Arial"/>
                <w:color w:val="231F20"/>
              </w:rPr>
              <w:t xml:space="preserve"> be privately owned devices</w:t>
            </w:r>
            <w:r w:rsidR="00DD3967">
              <w:rPr>
                <w:rFonts w:ascii="Arial" w:eastAsia="FranklinDPD" w:hAnsi="Arial" w:cs="Arial"/>
                <w:color w:val="231F20"/>
              </w:rPr>
              <w:t>.</w:t>
            </w:r>
          </w:p>
          <w:p w14:paraId="16111B1B" w14:textId="11557195" w:rsidR="00707CCA" w:rsidRPr="00300F27" w:rsidRDefault="00707CCA" w:rsidP="00C01CDA">
            <w:pPr>
              <w:spacing w:after="0" w:line="240" w:lineRule="auto"/>
              <w:rPr>
                <w:rFonts w:ascii="Arial" w:eastAsia="FranklinDPD" w:hAnsi="Arial" w:cs="Arial"/>
                <w:color w:val="231F20"/>
              </w:rPr>
            </w:pPr>
            <w:r w:rsidRPr="00300F27">
              <w:rPr>
                <w:rFonts w:ascii="Arial" w:eastAsia="FranklinDPD" w:hAnsi="Arial" w:cs="Arial"/>
                <w:color w:val="231F20"/>
              </w:rPr>
              <w:t>Stakeholder h</w:t>
            </w:r>
            <w:r w:rsidR="00DD3967">
              <w:rPr>
                <w:rFonts w:ascii="Arial" w:eastAsia="FranklinDPD" w:hAnsi="Arial" w:cs="Arial"/>
                <w:color w:val="231F20"/>
              </w:rPr>
              <w:t>ome Wi-Fi and internet provision.</w:t>
            </w:r>
          </w:p>
        </w:tc>
      </w:tr>
    </w:tbl>
    <w:p w14:paraId="09766F12"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p w14:paraId="1F8FB26C" w14:textId="77777777" w:rsidR="00707CCA" w:rsidRPr="00300F27" w:rsidRDefault="00707CCA" w:rsidP="00707CCA">
      <w:pPr>
        <w:widowControl w:val="0"/>
        <w:numPr>
          <w:ilvl w:val="1"/>
          <w:numId w:val="20"/>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Set out the periods for retention of the personal data:</w:t>
      </w:r>
    </w:p>
    <w:p w14:paraId="66BCAB81"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02DA2DF2" w14:textId="77777777" w:rsidTr="00C01CDA">
        <w:tc>
          <w:tcPr>
            <w:tcW w:w="5000" w:type="pct"/>
            <w:shd w:val="clear" w:color="auto" w:fill="auto"/>
          </w:tcPr>
          <w:p w14:paraId="6F0C5EA2" w14:textId="2B63DCA0" w:rsidR="00707CCA" w:rsidRPr="00300F27" w:rsidRDefault="00D22B52" w:rsidP="00C01CDA">
            <w:pPr>
              <w:widowControl w:val="0"/>
              <w:autoSpaceDE w:val="0"/>
              <w:autoSpaceDN w:val="0"/>
              <w:adjustRightInd w:val="0"/>
              <w:spacing w:after="0" w:line="240" w:lineRule="auto"/>
              <w:rPr>
                <w:rFonts w:ascii="Arial" w:eastAsia="FranklinDPD" w:hAnsi="Arial" w:cs="Arial"/>
                <w:color w:val="231F20"/>
              </w:rPr>
            </w:pPr>
            <w:r w:rsidRPr="00D22B52">
              <w:rPr>
                <w:rFonts w:ascii="Arial" w:eastAsia="FranklinDPD" w:hAnsi="Arial" w:cs="Arial"/>
                <w:color w:val="231F20"/>
                <w:highlight w:val="yellow"/>
              </w:rPr>
              <w:t>[IT service provider]</w:t>
            </w:r>
            <w:r w:rsidR="00707CCA" w:rsidRPr="00300F27">
              <w:rPr>
                <w:rFonts w:ascii="Arial" w:eastAsia="FranklinDPD" w:hAnsi="Arial" w:cs="Arial"/>
                <w:color w:val="231F20"/>
              </w:rPr>
              <w:t xml:space="preserve"> </w:t>
            </w:r>
            <w:r w:rsidR="00BE3F8D" w:rsidRPr="00300F27">
              <w:rPr>
                <w:rFonts w:ascii="Arial" w:eastAsia="FranklinDPD" w:hAnsi="Arial" w:cs="Arial"/>
                <w:color w:val="231F20"/>
              </w:rPr>
              <w:t>retains information which has been backed up to their servers via their cloud backup solution. This is for the purposes of delivering their services.</w:t>
            </w:r>
          </w:p>
          <w:p w14:paraId="10CA2753" w14:textId="77777777" w:rsidR="00707CCA" w:rsidRDefault="00D22B52" w:rsidP="00D22B52">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The provider</w:t>
            </w:r>
            <w:r w:rsidR="00707CCA" w:rsidRPr="00300F27">
              <w:rPr>
                <w:rFonts w:ascii="Arial" w:eastAsia="FranklinDPD" w:hAnsi="Arial" w:cs="Arial"/>
                <w:color w:val="231F20"/>
              </w:rPr>
              <w:t xml:space="preserve"> holds limited account holder data until the account is terminated. (Name, email address, </w:t>
            </w:r>
            <w:r>
              <w:rPr>
                <w:rFonts w:ascii="Arial" w:eastAsia="FranklinDPD" w:hAnsi="Arial" w:cs="Arial"/>
                <w:color w:val="231F20"/>
              </w:rPr>
              <w:t>school name)</w:t>
            </w:r>
          </w:p>
          <w:p w14:paraId="7350EE7D" w14:textId="365356CC" w:rsidR="00D22B52" w:rsidRPr="00300F27" w:rsidRDefault="00D22B52" w:rsidP="00D22B52">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Retention of account information is 6 years plus the current year.</w:t>
            </w:r>
          </w:p>
        </w:tc>
      </w:tr>
    </w:tbl>
    <w:p w14:paraId="07214C33"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p w14:paraId="2374E53F" w14:textId="77777777" w:rsidR="00707CCA" w:rsidRPr="00300F27" w:rsidRDefault="00707CCA" w:rsidP="00707CCA">
      <w:pPr>
        <w:widowControl w:val="0"/>
        <w:numPr>
          <w:ilvl w:val="1"/>
          <w:numId w:val="20"/>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Set out details of any data sharing with third parties, including sub-processors:</w:t>
      </w:r>
    </w:p>
    <w:p w14:paraId="568B6C81"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35D89AD2" w14:textId="77777777" w:rsidTr="00C01CDA">
        <w:tc>
          <w:tcPr>
            <w:tcW w:w="5000" w:type="pct"/>
            <w:shd w:val="clear" w:color="auto" w:fill="auto"/>
          </w:tcPr>
          <w:p w14:paraId="0E15FA5D" w14:textId="2098996E" w:rsidR="00D22B52" w:rsidRDefault="00D22B52" w:rsidP="00D22B52">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highlight w:val="yellow"/>
              </w:rPr>
              <w:t>I</w:t>
            </w:r>
            <w:r w:rsidRPr="0038467F">
              <w:rPr>
                <w:rFonts w:ascii="Arial" w:eastAsia="FranklinDPD" w:hAnsi="Arial" w:cs="Arial"/>
                <w:color w:val="231F20"/>
                <w:highlight w:val="yellow"/>
              </w:rPr>
              <w:t xml:space="preserve">dentify any sub processors, including </w:t>
            </w:r>
            <w:r>
              <w:rPr>
                <w:rFonts w:ascii="Arial" w:eastAsia="FranklinDPD" w:hAnsi="Arial" w:cs="Arial"/>
                <w:color w:val="231F20"/>
                <w:highlight w:val="yellow"/>
              </w:rPr>
              <w:t xml:space="preserve">third party </w:t>
            </w:r>
            <w:r w:rsidRPr="00D22B52">
              <w:rPr>
                <w:rFonts w:ascii="Arial" w:eastAsia="FranklinDPD" w:hAnsi="Arial" w:cs="Arial"/>
                <w:color w:val="231F20"/>
                <w:highlight w:val="yellow"/>
              </w:rPr>
              <w:t>services which form part of the provision</w:t>
            </w:r>
            <w:r>
              <w:rPr>
                <w:rFonts w:ascii="Arial" w:eastAsia="FranklinDPD" w:hAnsi="Arial" w:cs="Arial"/>
                <w:color w:val="231F20"/>
              </w:rPr>
              <w:t>.</w:t>
            </w:r>
          </w:p>
          <w:p w14:paraId="3DCE7E85" w14:textId="3754986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r>
    </w:tbl>
    <w:p w14:paraId="51B83059"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color w:val="231F20"/>
        </w:rPr>
      </w:pPr>
    </w:p>
    <w:p w14:paraId="222399CE" w14:textId="77777777" w:rsidR="00707CCA" w:rsidRPr="00300F27" w:rsidRDefault="00707CCA" w:rsidP="00707CCA">
      <w:pPr>
        <w:widowControl w:val="0"/>
        <w:numPr>
          <w:ilvl w:val="1"/>
          <w:numId w:val="20"/>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Set out details of any data sharing outside the EEA or with any international organisations:</w:t>
      </w:r>
    </w:p>
    <w:p w14:paraId="4AD034A6"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51EF1B39" w14:textId="77777777" w:rsidTr="00C01CDA">
        <w:tc>
          <w:tcPr>
            <w:tcW w:w="5000" w:type="pct"/>
            <w:shd w:val="clear" w:color="auto" w:fill="auto"/>
          </w:tcPr>
          <w:p w14:paraId="3080A2B7" w14:textId="0FE9D53C" w:rsidR="00707CCA" w:rsidRPr="00300F27" w:rsidRDefault="00DD3967" w:rsidP="000E4BE1">
            <w:pPr>
              <w:widowControl w:val="0"/>
              <w:autoSpaceDE w:val="0"/>
              <w:autoSpaceDN w:val="0"/>
              <w:adjustRightInd w:val="0"/>
              <w:spacing w:after="0" w:line="240" w:lineRule="auto"/>
              <w:rPr>
                <w:rFonts w:ascii="Arial" w:eastAsia="FranklinDPD" w:hAnsi="Arial" w:cs="Arial"/>
                <w:color w:val="231F20"/>
              </w:rPr>
            </w:pPr>
            <w:r w:rsidRPr="00D22B52">
              <w:rPr>
                <w:rFonts w:ascii="Arial" w:eastAsia="FranklinDPD" w:hAnsi="Arial" w:cs="Arial"/>
                <w:color w:val="231F20"/>
                <w:highlight w:val="yellow"/>
              </w:rPr>
              <w:t>Detail</w:t>
            </w:r>
            <w:r w:rsidR="00D22B52" w:rsidRPr="00D22B52">
              <w:rPr>
                <w:rFonts w:ascii="Arial" w:eastAsia="FranklinDPD" w:hAnsi="Arial" w:cs="Arial"/>
                <w:color w:val="231F20"/>
                <w:highlight w:val="yellow"/>
              </w:rPr>
              <w:t xml:space="preserve"> cloud</w:t>
            </w:r>
            <w:bookmarkStart w:id="4" w:name="_GoBack"/>
            <w:bookmarkEnd w:id="4"/>
            <w:r w:rsidRPr="00D22B52">
              <w:rPr>
                <w:rFonts w:ascii="Arial" w:eastAsia="FranklinDPD" w:hAnsi="Arial" w:cs="Arial"/>
                <w:color w:val="231F20"/>
                <w:highlight w:val="yellow"/>
              </w:rPr>
              <w:t xml:space="preserve"> storage</w:t>
            </w:r>
            <w:r w:rsidR="00D22B52" w:rsidRPr="00D22B52">
              <w:rPr>
                <w:rFonts w:ascii="Arial" w:eastAsia="FranklinDPD" w:hAnsi="Arial" w:cs="Arial"/>
                <w:color w:val="231F20"/>
                <w:highlight w:val="yellow"/>
              </w:rPr>
              <w:t xml:space="preserve"> outside the EEA, including AWS, Microsoft and </w:t>
            </w:r>
            <w:proofErr w:type="spellStart"/>
            <w:r w:rsidR="00D22B52" w:rsidRPr="00D22B52">
              <w:rPr>
                <w:rFonts w:ascii="Arial" w:eastAsia="FranklinDPD" w:hAnsi="Arial" w:cs="Arial"/>
                <w:color w:val="231F20"/>
                <w:highlight w:val="yellow"/>
              </w:rPr>
              <w:t>GSuite</w:t>
            </w:r>
            <w:proofErr w:type="spellEnd"/>
            <w:r>
              <w:rPr>
                <w:rFonts w:ascii="Arial" w:eastAsia="FranklinDPD" w:hAnsi="Arial" w:cs="Arial"/>
                <w:color w:val="231F20"/>
              </w:rPr>
              <w:t xml:space="preserve"> </w:t>
            </w:r>
          </w:p>
        </w:tc>
      </w:tr>
    </w:tbl>
    <w:p w14:paraId="5CF44441"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p w14:paraId="21EB56B2" w14:textId="77777777" w:rsidR="00707CCA" w:rsidRPr="00300F27" w:rsidRDefault="00707CCA" w:rsidP="00707CCA">
      <w:pPr>
        <w:widowControl w:val="0"/>
        <w:numPr>
          <w:ilvl w:val="0"/>
          <w:numId w:val="19"/>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Necessity and Proportionality Assessment</w:t>
      </w:r>
    </w:p>
    <w:p w14:paraId="5C699F6A"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color w:val="231F20"/>
        </w:rPr>
      </w:pPr>
    </w:p>
    <w:p w14:paraId="5B157A8D" w14:textId="77777777" w:rsidR="00707CCA" w:rsidRPr="00300F27" w:rsidRDefault="00707CCA" w:rsidP="00707CCA">
      <w:pPr>
        <w:widowControl w:val="0"/>
        <w:numPr>
          <w:ilvl w:val="1"/>
          <w:numId w:val="22"/>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If legitimate interest is identified as the lawful basis, set out details below:</w:t>
      </w:r>
    </w:p>
    <w:p w14:paraId="620B5347" w14:textId="77777777" w:rsidR="00707CCA" w:rsidRPr="00300F27" w:rsidRDefault="00707CCA" w:rsidP="00707CCA">
      <w:pPr>
        <w:widowControl w:val="0"/>
        <w:autoSpaceDE w:val="0"/>
        <w:autoSpaceDN w:val="0"/>
        <w:adjustRightInd w:val="0"/>
        <w:spacing w:after="0" w:line="240" w:lineRule="auto"/>
        <w:ind w:left="1508"/>
        <w:rPr>
          <w:rFonts w:ascii="Arial" w:eastAsia="FranklinDPD" w:hAnsi="Arial" w:cs="Arial"/>
          <w:b/>
          <w:color w:val="231F20"/>
        </w:rPr>
      </w:pPr>
      <w:r w:rsidRPr="00300F27">
        <w:rPr>
          <w:rFonts w:ascii="Arial" w:eastAsia="FranklinDPD" w:hAnsi="Arial" w:cs="Arial"/>
          <w:b/>
          <w:color w:val="231F20"/>
        </w:rPr>
        <w:t>Not applicable.</w:t>
      </w:r>
    </w:p>
    <w:p w14:paraId="6786C5C0" w14:textId="77777777" w:rsidR="00707CCA" w:rsidRPr="00300F27" w:rsidRDefault="00707CCA" w:rsidP="00707CCA">
      <w:pPr>
        <w:widowControl w:val="0"/>
        <w:autoSpaceDE w:val="0"/>
        <w:autoSpaceDN w:val="0"/>
        <w:adjustRightInd w:val="0"/>
        <w:spacing w:after="0" w:line="240" w:lineRule="auto"/>
        <w:ind w:left="1508"/>
        <w:rPr>
          <w:rFonts w:ascii="Arial" w:eastAsia="FranklinDPD" w:hAnsi="Arial" w:cs="Arial"/>
          <w:color w:val="231F20"/>
        </w:rPr>
      </w:pPr>
    </w:p>
    <w:p w14:paraId="385D335D" w14:textId="77777777" w:rsidR="00707CCA" w:rsidRPr="00300F27" w:rsidRDefault="00707CCA" w:rsidP="00707CCA">
      <w:pPr>
        <w:widowControl w:val="0"/>
        <w:numPr>
          <w:ilvl w:val="1"/>
          <w:numId w:val="22"/>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Identify any personal data processed in a manner which is not necessary for the identified purpose:</w:t>
      </w:r>
    </w:p>
    <w:p w14:paraId="6A883DBD" w14:textId="77777777" w:rsidR="00707CCA" w:rsidRPr="00300F27" w:rsidRDefault="00707CCA" w:rsidP="00707CCA">
      <w:pPr>
        <w:widowControl w:val="0"/>
        <w:autoSpaceDE w:val="0"/>
        <w:autoSpaceDN w:val="0"/>
        <w:adjustRightInd w:val="0"/>
        <w:spacing w:after="0" w:line="240" w:lineRule="auto"/>
        <w:ind w:left="1440"/>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1E94DBA1" w14:textId="77777777" w:rsidTr="00C01CDA">
        <w:tc>
          <w:tcPr>
            <w:tcW w:w="5000" w:type="pct"/>
            <w:shd w:val="clear" w:color="auto" w:fill="auto"/>
          </w:tcPr>
          <w:p w14:paraId="07B57C64" w14:textId="2C60B5E4"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We </w:t>
            </w:r>
            <w:r w:rsidR="00DD3967">
              <w:rPr>
                <w:rFonts w:ascii="Arial" w:eastAsia="FranklinDPD" w:hAnsi="Arial" w:cs="Arial"/>
                <w:color w:val="231F20"/>
              </w:rPr>
              <w:t>will not process any data which</w:t>
            </w:r>
            <w:r w:rsidRPr="00300F27">
              <w:rPr>
                <w:rFonts w:ascii="Arial" w:eastAsia="FranklinDPD" w:hAnsi="Arial" w:cs="Arial"/>
                <w:color w:val="231F20"/>
              </w:rPr>
              <w:t xml:space="preserve"> is not already covered by school privacy notices. It is envisaged that no new data will be processed by this project. </w:t>
            </w:r>
          </w:p>
          <w:p w14:paraId="5871BE0D" w14:textId="4EE83349" w:rsidR="00707CCA" w:rsidRPr="00300F27" w:rsidRDefault="00707CCA" w:rsidP="00BE3F8D">
            <w:pPr>
              <w:widowControl w:val="0"/>
              <w:autoSpaceDE w:val="0"/>
              <w:autoSpaceDN w:val="0"/>
              <w:adjustRightInd w:val="0"/>
              <w:spacing w:after="0" w:line="240" w:lineRule="auto"/>
              <w:rPr>
                <w:rFonts w:ascii="Arial" w:eastAsia="FranklinDPD" w:hAnsi="Arial" w:cs="Arial"/>
                <w:color w:val="231F20"/>
              </w:rPr>
            </w:pPr>
          </w:p>
        </w:tc>
      </w:tr>
    </w:tbl>
    <w:p w14:paraId="4FBA8056"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p w14:paraId="40DA3CB5" w14:textId="77777777" w:rsidR="00707CCA" w:rsidRPr="00300F27" w:rsidRDefault="00707CCA" w:rsidP="00707CCA">
      <w:pPr>
        <w:widowControl w:val="0"/>
        <w:numPr>
          <w:ilvl w:val="0"/>
          <w:numId w:val="19"/>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Assessment of Risks to the Rights and Freedoms of the Data Subjects</w:t>
      </w:r>
    </w:p>
    <w:p w14:paraId="0F57C0F3" w14:textId="77777777" w:rsidR="00707CCA" w:rsidRPr="00300F27" w:rsidRDefault="00707CCA" w:rsidP="00707CCA">
      <w:pPr>
        <w:widowControl w:val="0"/>
        <w:autoSpaceDE w:val="0"/>
        <w:autoSpaceDN w:val="0"/>
        <w:adjustRightInd w:val="0"/>
        <w:spacing w:after="0" w:line="240" w:lineRule="auto"/>
        <w:ind w:left="720"/>
        <w:rPr>
          <w:rFonts w:ascii="Arial" w:eastAsia="FranklinDPD" w:hAnsi="Arial" w:cs="Arial"/>
          <w:color w:val="231F20"/>
        </w:rPr>
      </w:pPr>
    </w:p>
    <w:p w14:paraId="3491F1E9" w14:textId="77777777" w:rsidR="00707CCA" w:rsidRPr="00300F27" w:rsidRDefault="00707CCA" w:rsidP="00707CCA">
      <w:pPr>
        <w:widowControl w:val="0"/>
        <w:autoSpaceDE w:val="0"/>
        <w:autoSpaceDN w:val="0"/>
        <w:adjustRightInd w:val="0"/>
        <w:spacing w:after="0" w:line="240" w:lineRule="auto"/>
        <w:ind w:left="720"/>
        <w:rPr>
          <w:rFonts w:ascii="Arial" w:eastAsia="FranklinDPD" w:hAnsi="Arial" w:cs="Arial"/>
          <w:color w:val="231F20"/>
        </w:rPr>
      </w:pPr>
      <w:r w:rsidRPr="00300F27">
        <w:rPr>
          <w:rFonts w:ascii="Arial" w:eastAsia="FranklinDPD" w:hAnsi="Arial" w:cs="Arial"/>
          <w:color w:val="231F20"/>
        </w:rPr>
        <w:t>Consider and describe the risks to the rights and freedoms of the data subjects in the following areas:</w:t>
      </w:r>
    </w:p>
    <w:p w14:paraId="5DFA43FF" w14:textId="77777777" w:rsidR="00707CCA" w:rsidRPr="00300F27" w:rsidRDefault="00707CCA" w:rsidP="00707CCA">
      <w:pPr>
        <w:widowControl w:val="0"/>
        <w:autoSpaceDE w:val="0"/>
        <w:autoSpaceDN w:val="0"/>
        <w:adjustRightInd w:val="0"/>
        <w:spacing w:after="0" w:line="240" w:lineRule="auto"/>
        <w:ind w:left="720"/>
        <w:rPr>
          <w:rFonts w:ascii="Arial" w:eastAsia="FranklinDPD" w:hAnsi="Arial" w:cs="Arial"/>
          <w:color w:val="231F20"/>
        </w:rPr>
      </w:pPr>
    </w:p>
    <w:p w14:paraId="650F6AFF"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Lawfulness of processing</w:t>
      </w:r>
    </w:p>
    <w:p w14:paraId="1B889EEB"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74E24A83" w14:textId="77777777" w:rsidTr="00C01CDA">
        <w:tc>
          <w:tcPr>
            <w:tcW w:w="5000" w:type="pct"/>
            <w:shd w:val="clear" w:color="auto" w:fill="auto"/>
          </w:tcPr>
          <w:p w14:paraId="63454E86" w14:textId="0C4E73DA" w:rsidR="00707CCA" w:rsidRPr="00300F27" w:rsidRDefault="00AC6478" w:rsidP="00DD3967">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N</w:t>
            </w:r>
            <w:r w:rsidR="00BE3F8D" w:rsidRPr="00300F27">
              <w:rPr>
                <w:rFonts w:ascii="Arial" w:eastAsia="FranklinDPD" w:hAnsi="Arial" w:cs="Arial"/>
                <w:color w:val="231F20"/>
              </w:rPr>
              <w:t>ames, year groups</w:t>
            </w:r>
            <w:r w:rsidRPr="00300F27">
              <w:rPr>
                <w:rFonts w:ascii="Arial" w:eastAsia="FranklinDPD" w:hAnsi="Arial" w:cs="Arial"/>
                <w:color w:val="231F20"/>
              </w:rPr>
              <w:t xml:space="preserve">, unique identifiers, school details and contact information </w:t>
            </w:r>
            <w:r w:rsidR="00BE3F8D" w:rsidRPr="00300F27">
              <w:rPr>
                <w:rFonts w:ascii="Arial" w:eastAsia="FranklinDPD" w:hAnsi="Arial" w:cs="Arial"/>
                <w:color w:val="231F20"/>
              </w:rPr>
              <w:t xml:space="preserve">is being </w:t>
            </w:r>
            <w:r w:rsidR="00707CCA" w:rsidRPr="00300F27">
              <w:rPr>
                <w:rFonts w:ascii="Arial" w:eastAsia="FranklinDPD" w:hAnsi="Arial" w:cs="Arial"/>
                <w:color w:val="231F20"/>
              </w:rPr>
              <w:t xml:space="preserve">processed </w:t>
            </w:r>
            <w:r w:rsidRPr="00300F27">
              <w:rPr>
                <w:rFonts w:ascii="Arial" w:eastAsia="FranklinDPD" w:hAnsi="Arial" w:cs="Arial"/>
                <w:color w:val="231F20"/>
              </w:rPr>
              <w:t>for the purposes of creating new accounts</w:t>
            </w:r>
            <w:r w:rsidR="00707CCA" w:rsidRPr="00300F27">
              <w:rPr>
                <w:rFonts w:ascii="Arial" w:eastAsia="FranklinDPD" w:hAnsi="Arial" w:cs="Arial"/>
                <w:color w:val="231F20"/>
              </w:rPr>
              <w:t xml:space="preserve">. The existing lawful basis for each type of processing currently being done on School network shares will also apply to the same activity </w:t>
            </w:r>
            <w:r w:rsidR="00DD3967">
              <w:rPr>
                <w:rFonts w:ascii="Arial" w:eastAsia="FranklinDPD" w:hAnsi="Arial" w:cs="Arial"/>
                <w:color w:val="231F20"/>
              </w:rPr>
              <w:t>on cloud systems</w:t>
            </w:r>
            <w:r w:rsidR="00707CCA" w:rsidRPr="00300F27">
              <w:rPr>
                <w:rFonts w:ascii="Arial" w:eastAsia="FranklinDPD" w:hAnsi="Arial" w:cs="Arial"/>
                <w:color w:val="231F20"/>
              </w:rPr>
              <w:t xml:space="preserve">. The school has identified Public Task as a lawful basis for the act of processing data </w:t>
            </w:r>
            <w:r w:rsidR="00DD3967">
              <w:rPr>
                <w:rFonts w:ascii="Arial" w:eastAsia="FranklinDPD" w:hAnsi="Arial" w:cs="Arial"/>
                <w:color w:val="231F20"/>
              </w:rPr>
              <w:t>this data.</w:t>
            </w:r>
          </w:p>
        </w:tc>
      </w:tr>
    </w:tbl>
    <w:p w14:paraId="285169A5"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p w14:paraId="564EA1B4"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Fairness and transparency of processing</w:t>
      </w:r>
    </w:p>
    <w:p w14:paraId="219E4A2A"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58D766FA" w14:textId="77777777" w:rsidTr="00C01CDA">
        <w:tc>
          <w:tcPr>
            <w:tcW w:w="5000" w:type="pct"/>
            <w:shd w:val="clear" w:color="auto" w:fill="auto"/>
          </w:tcPr>
          <w:p w14:paraId="6D174D8B" w14:textId="3C46BBE7" w:rsidR="00ED15AC" w:rsidRPr="00ED15AC" w:rsidRDefault="00ED15AC" w:rsidP="00ED15AC">
            <w:pPr>
              <w:jc w:val="both"/>
              <w:rPr>
                <w:rFonts w:ascii="Arial" w:hAnsi="Arial" w:cs="Arial"/>
              </w:rPr>
            </w:pPr>
            <w:r w:rsidRPr="00ED15AC">
              <w:rPr>
                <w:rFonts w:ascii="Arial" w:hAnsi="Arial" w:cs="Arial"/>
              </w:rPr>
              <w:t xml:space="preserve">The schools Privacy Notice will be updated with reference to the use of </w:t>
            </w:r>
            <w:r>
              <w:rPr>
                <w:rFonts w:ascii="Arial" w:hAnsi="Arial" w:cs="Arial"/>
              </w:rPr>
              <w:t xml:space="preserve">the new </w:t>
            </w:r>
            <w:r w:rsidRPr="00ED15AC">
              <w:rPr>
                <w:rFonts w:ascii="Arial" w:hAnsi="Arial" w:cs="Arial"/>
              </w:rPr>
              <w:t>IT supplier</w:t>
            </w:r>
            <w:r>
              <w:rPr>
                <w:rFonts w:ascii="Arial" w:hAnsi="Arial" w:cs="Arial"/>
              </w:rPr>
              <w:t>.</w:t>
            </w:r>
          </w:p>
          <w:p w14:paraId="066E8455" w14:textId="2FF1DF7B"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r>
    </w:tbl>
    <w:p w14:paraId="5A966434"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p w14:paraId="568F017F"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lastRenderedPageBreak/>
        <w:t>Data minimisation</w:t>
      </w:r>
    </w:p>
    <w:p w14:paraId="47394079"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014BD6FB" w14:textId="77777777" w:rsidTr="00C01CDA">
        <w:tc>
          <w:tcPr>
            <w:tcW w:w="5000" w:type="pct"/>
            <w:shd w:val="clear" w:color="auto" w:fill="auto"/>
          </w:tcPr>
          <w:p w14:paraId="7A6B4BE7" w14:textId="60394B27" w:rsidR="00707CCA" w:rsidRPr="00300F27" w:rsidRDefault="00707CCA" w:rsidP="00AC6478">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Low risk </w:t>
            </w:r>
            <w:r w:rsidR="00AC6478" w:rsidRPr="00300F27">
              <w:rPr>
                <w:rFonts w:ascii="Arial" w:eastAsia="FranklinDPD" w:hAnsi="Arial" w:cs="Arial"/>
                <w:color w:val="231F20"/>
              </w:rPr>
              <w:t>–</w:t>
            </w:r>
            <w:r w:rsidRPr="00300F27">
              <w:rPr>
                <w:rFonts w:ascii="Arial" w:eastAsia="FranklinDPD" w:hAnsi="Arial" w:cs="Arial"/>
                <w:color w:val="231F20"/>
              </w:rPr>
              <w:t xml:space="preserve"> </w:t>
            </w:r>
            <w:r w:rsidR="00AC6478" w:rsidRPr="00300F27">
              <w:rPr>
                <w:rFonts w:ascii="Arial" w:eastAsia="FranklinDPD" w:hAnsi="Arial" w:cs="Arial"/>
                <w:color w:val="231F20"/>
              </w:rPr>
              <w:t>Only basic personal details will be processed when setting up new accounts and these will be managed by the school.</w:t>
            </w:r>
          </w:p>
        </w:tc>
      </w:tr>
    </w:tbl>
    <w:p w14:paraId="55830A9D"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p w14:paraId="1F3B020E"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Maintaining accurate and up to date data</w:t>
      </w:r>
    </w:p>
    <w:p w14:paraId="35CA89EF"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2F012104" w14:textId="77777777" w:rsidTr="00C01CDA">
        <w:tc>
          <w:tcPr>
            <w:tcW w:w="5000" w:type="pct"/>
            <w:shd w:val="clear" w:color="auto" w:fill="auto"/>
          </w:tcPr>
          <w:p w14:paraId="1CC4B587" w14:textId="0251D824" w:rsidR="00931506" w:rsidRDefault="00931506" w:rsidP="00931506">
            <w:pPr>
              <w:widowControl w:val="0"/>
              <w:autoSpaceDE w:val="0"/>
              <w:autoSpaceDN w:val="0"/>
              <w:adjustRightInd w:val="0"/>
              <w:spacing w:after="0" w:line="240" w:lineRule="auto"/>
              <w:rPr>
                <w:rFonts w:ascii="Arial" w:eastAsia="FranklinDPD" w:hAnsi="Arial" w:cs="Arial"/>
                <w:color w:val="231F20"/>
              </w:rPr>
            </w:pPr>
            <w:r w:rsidRPr="00931506">
              <w:rPr>
                <w:rFonts w:ascii="Arial" w:eastAsia="FranklinDPD" w:hAnsi="Arial" w:cs="Arial"/>
                <w:color w:val="231F20"/>
                <w:highlight w:val="yellow"/>
              </w:rPr>
              <w:t>On site server - Medium risk</w:t>
            </w:r>
            <w:r>
              <w:rPr>
                <w:rFonts w:ascii="Arial" w:eastAsia="FranklinDPD" w:hAnsi="Arial" w:cs="Arial"/>
                <w:color w:val="231F20"/>
              </w:rPr>
              <w:t xml:space="preserve"> that data</w:t>
            </w:r>
            <w:r w:rsidR="00707CCA" w:rsidRPr="00300F27">
              <w:rPr>
                <w:rFonts w:ascii="Arial" w:eastAsia="FranklinDPD" w:hAnsi="Arial" w:cs="Arial"/>
                <w:color w:val="231F20"/>
              </w:rPr>
              <w:t xml:space="preserve"> will </w:t>
            </w:r>
            <w:r>
              <w:rPr>
                <w:rFonts w:ascii="Arial" w:eastAsia="FranklinDPD" w:hAnsi="Arial" w:cs="Arial"/>
                <w:color w:val="231F20"/>
              </w:rPr>
              <w:t xml:space="preserve">not be </w:t>
            </w:r>
            <w:r w:rsidR="00AC6478" w:rsidRPr="00300F27">
              <w:rPr>
                <w:rFonts w:ascii="Arial" w:eastAsia="FranklinDPD" w:hAnsi="Arial" w:cs="Arial"/>
                <w:color w:val="231F20"/>
              </w:rPr>
              <w:t>updated</w:t>
            </w:r>
            <w:r>
              <w:rPr>
                <w:rFonts w:ascii="Arial" w:eastAsia="FranklinDPD" w:hAnsi="Arial" w:cs="Arial"/>
                <w:color w:val="231F20"/>
              </w:rPr>
              <w:t xml:space="preserve"> due to being stored in multiple locations.  Account accuracy is dependent on manual updates which could lead to errors or a lag in updating.</w:t>
            </w:r>
          </w:p>
          <w:p w14:paraId="331FCEB8" w14:textId="77777777" w:rsidR="00707CCA" w:rsidRDefault="00931506" w:rsidP="00931506">
            <w:pPr>
              <w:widowControl w:val="0"/>
              <w:autoSpaceDE w:val="0"/>
              <w:autoSpaceDN w:val="0"/>
              <w:adjustRightInd w:val="0"/>
              <w:spacing w:after="0" w:line="240" w:lineRule="auto"/>
              <w:rPr>
                <w:rFonts w:ascii="Arial" w:eastAsia="FranklinDPD" w:hAnsi="Arial" w:cs="Arial"/>
                <w:color w:val="231F20"/>
              </w:rPr>
            </w:pPr>
            <w:r w:rsidRPr="00931506">
              <w:rPr>
                <w:rFonts w:ascii="Arial" w:eastAsia="FranklinDPD" w:hAnsi="Arial" w:cs="Arial"/>
                <w:color w:val="231F20"/>
                <w:highlight w:val="yellow"/>
              </w:rPr>
              <w:t>Cloud server – Low risk</w:t>
            </w:r>
            <w:r>
              <w:rPr>
                <w:rFonts w:ascii="Arial" w:eastAsia="FranklinDPD" w:hAnsi="Arial" w:cs="Arial"/>
                <w:color w:val="231F20"/>
              </w:rPr>
              <w:t xml:space="preserve"> that data will not be updated as live-access is available and users are provisioned via an MIS </w:t>
            </w:r>
            <w:r w:rsidR="00AC6478" w:rsidRPr="00931506">
              <w:rPr>
                <w:rFonts w:ascii="Arial" w:eastAsia="FranklinDPD" w:hAnsi="Arial" w:cs="Arial"/>
                <w:color w:val="231F20"/>
              </w:rPr>
              <w:t>connection exists.</w:t>
            </w:r>
          </w:p>
          <w:p w14:paraId="361A6E2A" w14:textId="17DD190C" w:rsidR="006D2629" w:rsidRPr="00300F27" w:rsidRDefault="006D2629" w:rsidP="006D2629">
            <w:pPr>
              <w:widowControl w:val="0"/>
              <w:autoSpaceDE w:val="0"/>
              <w:autoSpaceDN w:val="0"/>
              <w:adjustRightInd w:val="0"/>
              <w:spacing w:after="0" w:line="240" w:lineRule="auto"/>
              <w:rPr>
                <w:rFonts w:ascii="Arial" w:eastAsia="FranklinDPD" w:hAnsi="Arial" w:cs="Arial"/>
                <w:color w:val="231F20"/>
              </w:rPr>
            </w:pPr>
            <w:r>
              <w:rPr>
                <w:rFonts w:ascii="Arial" w:eastAsia="Times New Roman" w:hAnsi="Arial" w:cs="Arial"/>
                <w:lang w:eastAsia="en-GB"/>
              </w:rPr>
              <w:t xml:space="preserve">Cloud services </w:t>
            </w:r>
            <w:r w:rsidRPr="00300F27">
              <w:rPr>
                <w:rFonts w:ascii="Arial" w:eastAsia="Times New Roman" w:hAnsi="Arial" w:cs="Arial"/>
                <w:lang w:eastAsia="en-GB"/>
              </w:rPr>
              <w:t>allow staff and pupils to work together with real-time co-authoring, auto saving, and easy sharing across applications.</w:t>
            </w:r>
          </w:p>
        </w:tc>
      </w:tr>
    </w:tbl>
    <w:p w14:paraId="595C7589"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p w14:paraId="4B15F5DD"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Ability for data subjects to opt out or object to processing</w:t>
      </w:r>
    </w:p>
    <w:p w14:paraId="24860B1C"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63F5D12C" w14:textId="77777777" w:rsidTr="00C01CDA">
        <w:tc>
          <w:tcPr>
            <w:tcW w:w="5000" w:type="pct"/>
            <w:shd w:val="clear" w:color="auto" w:fill="auto"/>
          </w:tcPr>
          <w:p w14:paraId="43BA7A62" w14:textId="0237C429" w:rsidR="00707CCA" w:rsidRPr="00300F27" w:rsidRDefault="00707CCA" w:rsidP="005E0C4F">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We accept that it will not be possible for data subjects to opt out of having their basic data processed</w:t>
            </w:r>
            <w:r w:rsidR="005E0C4F">
              <w:rPr>
                <w:rFonts w:ascii="Arial" w:eastAsia="FranklinDPD" w:hAnsi="Arial" w:cs="Arial"/>
                <w:color w:val="231F20"/>
              </w:rPr>
              <w:t>, but consent for relevant processes in maintained by the school office.</w:t>
            </w:r>
          </w:p>
        </w:tc>
      </w:tr>
    </w:tbl>
    <w:p w14:paraId="68668170"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p w14:paraId="3F809A93"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Ability to respond to subject access requests</w:t>
      </w:r>
    </w:p>
    <w:p w14:paraId="43B6E107"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0E334A70" w14:textId="77777777" w:rsidTr="00C01CDA">
        <w:tc>
          <w:tcPr>
            <w:tcW w:w="5000" w:type="pct"/>
            <w:shd w:val="clear" w:color="auto" w:fill="auto"/>
          </w:tcPr>
          <w:p w14:paraId="49F678CD" w14:textId="77777777" w:rsidR="005E0C4F" w:rsidRDefault="005E0C4F" w:rsidP="00C01CDA">
            <w:pPr>
              <w:widowControl w:val="0"/>
              <w:autoSpaceDE w:val="0"/>
              <w:autoSpaceDN w:val="0"/>
              <w:adjustRightInd w:val="0"/>
              <w:spacing w:after="0" w:line="240" w:lineRule="auto"/>
              <w:rPr>
                <w:rFonts w:ascii="Arial" w:eastAsia="FranklinDPD" w:hAnsi="Arial" w:cs="Arial"/>
                <w:color w:val="231F20"/>
                <w:highlight w:val="yellow"/>
              </w:rPr>
            </w:pPr>
          </w:p>
          <w:p w14:paraId="0F853FAB" w14:textId="05E84BE1" w:rsidR="005E0C4F" w:rsidRDefault="005E0C4F" w:rsidP="00C01CDA">
            <w:pPr>
              <w:widowControl w:val="0"/>
              <w:autoSpaceDE w:val="0"/>
              <w:autoSpaceDN w:val="0"/>
              <w:adjustRightInd w:val="0"/>
              <w:spacing w:after="0" w:line="240" w:lineRule="auto"/>
              <w:rPr>
                <w:rFonts w:ascii="Arial" w:eastAsia="FranklinDPD" w:hAnsi="Arial" w:cs="Arial"/>
                <w:color w:val="231F20"/>
                <w:highlight w:val="yellow"/>
              </w:rPr>
            </w:pPr>
            <w:r>
              <w:rPr>
                <w:rFonts w:ascii="Arial" w:eastAsia="FranklinDPD" w:hAnsi="Arial" w:cs="Arial"/>
                <w:color w:val="231F20"/>
                <w:highlight w:val="yellow"/>
              </w:rPr>
              <w:t>Local storage</w:t>
            </w:r>
          </w:p>
          <w:p w14:paraId="10A29E77" w14:textId="77777777" w:rsidR="00AC6478" w:rsidRDefault="005E0C4F" w:rsidP="00C01CDA">
            <w:pPr>
              <w:widowControl w:val="0"/>
              <w:autoSpaceDE w:val="0"/>
              <w:autoSpaceDN w:val="0"/>
              <w:adjustRightInd w:val="0"/>
              <w:spacing w:after="0" w:line="240" w:lineRule="auto"/>
              <w:rPr>
                <w:rFonts w:ascii="Arial" w:eastAsia="FranklinDPD" w:hAnsi="Arial" w:cs="Arial"/>
                <w:color w:val="231F20"/>
              </w:rPr>
            </w:pPr>
            <w:r w:rsidRPr="005E0C4F">
              <w:rPr>
                <w:rFonts w:ascii="Arial" w:eastAsia="FranklinDPD" w:hAnsi="Arial" w:cs="Arial"/>
                <w:color w:val="231F20"/>
                <w:highlight w:val="yellow"/>
              </w:rPr>
              <w:t>Low</w:t>
            </w:r>
            <w:r w:rsidR="00707CCA" w:rsidRPr="005E0C4F">
              <w:rPr>
                <w:rFonts w:ascii="Arial" w:eastAsia="FranklinDPD" w:hAnsi="Arial" w:cs="Arial"/>
                <w:color w:val="231F20"/>
                <w:highlight w:val="yellow"/>
              </w:rPr>
              <w:t xml:space="preserve"> risk</w:t>
            </w:r>
            <w:r w:rsidR="00707CCA" w:rsidRPr="00300F27">
              <w:rPr>
                <w:rFonts w:ascii="Arial" w:eastAsia="FranklinDPD" w:hAnsi="Arial" w:cs="Arial"/>
                <w:color w:val="231F20"/>
              </w:rPr>
              <w:t xml:space="preserve"> that ICT admin staff will not be able to locate all relevant personal information stored on </w:t>
            </w:r>
            <w:r>
              <w:rPr>
                <w:rFonts w:ascii="Arial" w:eastAsia="FranklinDPD" w:hAnsi="Arial" w:cs="Arial"/>
                <w:color w:val="231F20"/>
              </w:rPr>
              <w:t>school systems</w:t>
            </w:r>
            <w:r w:rsidR="00707CCA" w:rsidRPr="00300F27">
              <w:rPr>
                <w:rFonts w:ascii="Arial" w:eastAsia="FranklinDPD" w:hAnsi="Arial" w:cs="Arial"/>
                <w:color w:val="231F20"/>
              </w:rPr>
              <w:t xml:space="preserve"> t</w:t>
            </w:r>
            <w:r>
              <w:rPr>
                <w:rFonts w:ascii="Arial" w:eastAsia="FranklinDPD" w:hAnsi="Arial" w:cs="Arial"/>
                <w:color w:val="231F20"/>
              </w:rPr>
              <w:t>o be able to respond to an SAR.</w:t>
            </w:r>
          </w:p>
          <w:p w14:paraId="52187750" w14:textId="77777777" w:rsidR="005E0C4F" w:rsidRDefault="005E0C4F" w:rsidP="00C01CDA">
            <w:pPr>
              <w:widowControl w:val="0"/>
              <w:autoSpaceDE w:val="0"/>
              <w:autoSpaceDN w:val="0"/>
              <w:adjustRightInd w:val="0"/>
              <w:spacing w:after="0" w:line="240" w:lineRule="auto"/>
              <w:rPr>
                <w:rFonts w:ascii="Arial" w:eastAsia="FranklinDPD" w:hAnsi="Arial" w:cs="Arial"/>
                <w:color w:val="231F20"/>
              </w:rPr>
            </w:pPr>
          </w:p>
          <w:p w14:paraId="0FA60DDC" w14:textId="706E6392" w:rsidR="005E0C4F" w:rsidRDefault="005E0C4F" w:rsidP="00C01CDA">
            <w:pPr>
              <w:widowControl w:val="0"/>
              <w:autoSpaceDE w:val="0"/>
              <w:autoSpaceDN w:val="0"/>
              <w:adjustRightInd w:val="0"/>
              <w:spacing w:after="0" w:line="240" w:lineRule="auto"/>
              <w:rPr>
                <w:rFonts w:ascii="Arial" w:eastAsia="FranklinDPD" w:hAnsi="Arial" w:cs="Arial"/>
                <w:color w:val="231F20"/>
              </w:rPr>
            </w:pPr>
            <w:r w:rsidRPr="005E0C4F">
              <w:rPr>
                <w:rFonts w:ascii="Arial" w:eastAsia="FranklinDPD" w:hAnsi="Arial" w:cs="Arial"/>
                <w:color w:val="231F20"/>
                <w:highlight w:val="yellow"/>
              </w:rPr>
              <w:t>Cloud storage</w:t>
            </w:r>
          </w:p>
          <w:p w14:paraId="6599A33E" w14:textId="2A924F3C" w:rsidR="005E0C4F" w:rsidRDefault="005E0C4F" w:rsidP="005E0C4F">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highlight w:val="yellow"/>
              </w:rPr>
              <w:t xml:space="preserve">Moderate </w:t>
            </w:r>
            <w:r w:rsidRPr="005E0C4F">
              <w:rPr>
                <w:rFonts w:ascii="Arial" w:eastAsia="FranklinDPD" w:hAnsi="Arial" w:cs="Arial"/>
                <w:color w:val="231F20"/>
                <w:highlight w:val="yellow"/>
              </w:rPr>
              <w:t>risk</w:t>
            </w:r>
            <w:r w:rsidRPr="00300F27">
              <w:rPr>
                <w:rFonts w:ascii="Arial" w:eastAsia="FranklinDPD" w:hAnsi="Arial" w:cs="Arial"/>
                <w:color w:val="231F20"/>
              </w:rPr>
              <w:t xml:space="preserve"> that ICT admin staff will not be able to locate all relevant personal information stored on </w:t>
            </w:r>
            <w:r>
              <w:rPr>
                <w:rFonts w:ascii="Arial" w:eastAsia="FranklinDPD" w:hAnsi="Arial" w:cs="Arial"/>
                <w:color w:val="231F20"/>
              </w:rPr>
              <w:t>school systems</w:t>
            </w:r>
            <w:r w:rsidRPr="00300F27">
              <w:rPr>
                <w:rFonts w:ascii="Arial" w:eastAsia="FranklinDPD" w:hAnsi="Arial" w:cs="Arial"/>
                <w:color w:val="231F20"/>
              </w:rPr>
              <w:t xml:space="preserve"> t</w:t>
            </w:r>
            <w:r>
              <w:rPr>
                <w:rFonts w:ascii="Arial" w:eastAsia="FranklinDPD" w:hAnsi="Arial" w:cs="Arial"/>
                <w:color w:val="231F20"/>
              </w:rPr>
              <w:t>o be able to respond to an SAR.</w:t>
            </w:r>
          </w:p>
          <w:p w14:paraId="00194C88" w14:textId="77777777" w:rsidR="005E0C4F" w:rsidRDefault="005E0C4F" w:rsidP="00C01CDA">
            <w:pPr>
              <w:widowControl w:val="0"/>
              <w:autoSpaceDE w:val="0"/>
              <w:autoSpaceDN w:val="0"/>
              <w:adjustRightInd w:val="0"/>
              <w:spacing w:after="0" w:line="240" w:lineRule="auto"/>
              <w:rPr>
                <w:rFonts w:ascii="Arial" w:eastAsia="FranklinDPD" w:hAnsi="Arial" w:cs="Arial"/>
                <w:color w:val="231F20"/>
              </w:rPr>
            </w:pPr>
          </w:p>
          <w:p w14:paraId="59E3AB66" w14:textId="3AC0C717" w:rsidR="005E0C4F" w:rsidRPr="00300F27" w:rsidRDefault="005E0C4F" w:rsidP="00C01CDA">
            <w:pPr>
              <w:widowControl w:val="0"/>
              <w:autoSpaceDE w:val="0"/>
              <w:autoSpaceDN w:val="0"/>
              <w:adjustRightInd w:val="0"/>
              <w:spacing w:after="0" w:line="240" w:lineRule="auto"/>
              <w:rPr>
                <w:rFonts w:ascii="Arial" w:eastAsia="FranklinDPD" w:hAnsi="Arial" w:cs="Arial"/>
                <w:color w:val="231F20"/>
              </w:rPr>
            </w:pPr>
          </w:p>
        </w:tc>
      </w:tr>
    </w:tbl>
    <w:p w14:paraId="60BB711E"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p w14:paraId="11EF8237"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Rights of the data subjects</w:t>
      </w:r>
    </w:p>
    <w:p w14:paraId="2C632431"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071A4DA7" w14:textId="77777777" w:rsidTr="00C01CDA">
        <w:tc>
          <w:tcPr>
            <w:tcW w:w="5000" w:type="pct"/>
            <w:shd w:val="clear" w:color="auto" w:fill="auto"/>
          </w:tcPr>
          <w:p w14:paraId="727025B8" w14:textId="3321CE2D"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Right to be informed: School to add </w:t>
            </w:r>
            <w:r w:rsidR="005E0C4F">
              <w:rPr>
                <w:rFonts w:ascii="Arial" w:eastAsia="FranklinDPD" w:hAnsi="Arial" w:cs="Arial"/>
                <w:color w:val="231F20"/>
              </w:rPr>
              <w:t>[IT service provider]</w:t>
            </w:r>
            <w:r w:rsidR="00AC6478" w:rsidRPr="00300F27">
              <w:rPr>
                <w:rFonts w:ascii="Arial" w:eastAsia="FranklinDPD" w:hAnsi="Arial" w:cs="Arial"/>
                <w:color w:val="231F20"/>
              </w:rPr>
              <w:t xml:space="preserve"> </w:t>
            </w:r>
            <w:r w:rsidRPr="00300F27">
              <w:rPr>
                <w:rFonts w:ascii="Arial" w:eastAsia="FranklinDPD" w:hAnsi="Arial" w:cs="Arial"/>
                <w:color w:val="231F20"/>
              </w:rPr>
              <w:t>to list of processors and inform parents this will be used via privacy notice</w:t>
            </w:r>
          </w:p>
          <w:p w14:paraId="5363ED58" w14:textId="4410DCF1"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Right to access: </w:t>
            </w:r>
            <w:r w:rsidR="00AC6478" w:rsidRPr="00300F27">
              <w:rPr>
                <w:rFonts w:ascii="Arial" w:eastAsia="FranklinDPD" w:hAnsi="Arial" w:cs="Arial"/>
                <w:color w:val="231F20"/>
              </w:rPr>
              <w:t xml:space="preserve">School will update information audits and data maps accordingly to facilitate data retrieval in the event of an access request. </w:t>
            </w:r>
            <w:r w:rsidR="0038467F">
              <w:rPr>
                <w:rFonts w:ascii="Arial" w:eastAsia="FranklinDPD" w:hAnsi="Arial" w:cs="Arial"/>
                <w:color w:val="231F20"/>
              </w:rPr>
              <w:t>The provider</w:t>
            </w:r>
            <w:r w:rsidRPr="00300F27">
              <w:rPr>
                <w:rFonts w:ascii="Arial" w:eastAsia="FranklinDPD" w:hAnsi="Arial" w:cs="Arial"/>
                <w:color w:val="231F20"/>
              </w:rPr>
              <w:t xml:space="preserve"> will assist with a SAR where a valid request is received.</w:t>
            </w:r>
          </w:p>
          <w:p w14:paraId="3B951938" w14:textId="45F67EFF" w:rsidR="00707CCA" w:rsidRPr="00300F27" w:rsidRDefault="0038467F"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There will be n</w:t>
            </w:r>
            <w:r w:rsidR="00707CCA" w:rsidRPr="00300F27">
              <w:rPr>
                <w:rFonts w:ascii="Arial" w:eastAsia="FranklinDPD" w:hAnsi="Arial" w:cs="Arial"/>
                <w:color w:val="231F20"/>
              </w:rPr>
              <w:t xml:space="preserve">o automated profiling </w:t>
            </w:r>
          </w:p>
          <w:p w14:paraId="61F5416C" w14:textId="03CFB277" w:rsidR="00707CCA" w:rsidRPr="00300F27" w:rsidRDefault="0038467F"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The r</w:t>
            </w:r>
            <w:r w:rsidR="00707CCA" w:rsidRPr="00300F27">
              <w:rPr>
                <w:rFonts w:ascii="Arial" w:eastAsia="FranklinDPD" w:hAnsi="Arial" w:cs="Arial"/>
                <w:color w:val="231F20"/>
              </w:rPr>
              <w:t xml:space="preserve">ight to data portability is limited </w:t>
            </w:r>
            <w:r w:rsidR="00AC6478" w:rsidRPr="00300F27">
              <w:rPr>
                <w:rFonts w:ascii="Arial" w:eastAsia="FranklinDPD" w:hAnsi="Arial" w:cs="Arial"/>
                <w:color w:val="231F20"/>
              </w:rPr>
              <w:t xml:space="preserve">to applications and services owned and serviced by </w:t>
            </w:r>
            <w:r>
              <w:rPr>
                <w:rFonts w:ascii="Arial" w:eastAsia="FranklinDPD" w:hAnsi="Arial" w:cs="Arial"/>
                <w:color w:val="231F20"/>
              </w:rPr>
              <w:t xml:space="preserve">the school </w:t>
            </w:r>
            <w:r w:rsidR="00AC6478" w:rsidRPr="00300F27">
              <w:rPr>
                <w:rFonts w:ascii="Arial" w:eastAsia="FranklinDPD" w:hAnsi="Arial" w:cs="Arial"/>
                <w:color w:val="231F20"/>
              </w:rPr>
              <w:t>and</w:t>
            </w:r>
            <w:r>
              <w:rPr>
                <w:rFonts w:ascii="Arial" w:eastAsia="FranklinDPD" w:hAnsi="Arial" w:cs="Arial"/>
                <w:color w:val="231F20"/>
              </w:rPr>
              <w:t xml:space="preserve"> does not require consent or contract with the provider.</w:t>
            </w:r>
          </w:p>
          <w:p w14:paraId="18DBC266" w14:textId="4854225F"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Right to restrict processing: can be achieved by </w:t>
            </w:r>
            <w:r w:rsidR="0038467F">
              <w:rPr>
                <w:rFonts w:ascii="Arial" w:eastAsia="FranklinDPD" w:hAnsi="Arial" w:cs="Arial"/>
                <w:color w:val="231F20"/>
              </w:rPr>
              <w:t>the school having</w:t>
            </w:r>
            <w:r w:rsidRPr="00300F27">
              <w:rPr>
                <w:rFonts w:ascii="Arial" w:eastAsia="FranklinDPD" w:hAnsi="Arial" w:cs="Arial"/>
                <w:color w:val="231F20"/>
              </w:rPr>
              <w:t xml:space="preserve"> administrative rights to amend login details </w:t>
            </w:r>
            <w:r w:rsidR="0038467F">
              <w:rPr>
                <w:rFonts w:ascii="Arial" w:eastAsia="FranklinDPD" w:hAnsi="Arial" w:cs="Arial"/>
                <w:color w:val="231F20"/>
              </w:rPr>
              <w:t>and restrict IT provider access.</w:t>
            </w:r>
          </w:p>
          <w:p w14:paraId="41BD87B0" w14:textId="26277539"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Low risk of difficulty complying with Right to Rectification and Right to Erasure </w:t>
            </w:r>
            <w:r w:rsidR="00AC6478" w:rsidRPr="00300F27">
              <w:rPr>
                <w:rFonts w:ascii="Arial" w:eastAsia="FranklinDPD" w:hAnsi="Arial" w:cs="Arial"/>
                <w:color w:val="231F20"/>
              </w:rPr>
              <w:t>where documents may be stored in multiple locations.</w:t>
            </w:r>
          </w:p>
          <w:p w14:paraId="7D7A5BCA" w14:textId="723846AE" w:rsidR="00AC6478" w:rsidRPr="00300F27" w:rsidRDefault="0038467F" w:rsidP="00C01CDA">
            <w:pPr>
              <w:widowControl w:val="0"/>
              <w:autoSpaceDE w:val="0"/>
              <w:autoSpaceDN w:val="0"/>
              <w:adjustRightInd w:val="0"/>
              <w:spacing w:after="0" w:line="240" w:lineRule="auto"/>
              <w:rPr>
                <w:rFonts w:ascii="Arial" w:hAnsi="Arial" w:cs="Arial"/>
              </w:rPr>
            </w:pPr>
            <w:r w:rsidRPr="0038467F">
              <w:rPr>
                <w:rFonts w:ascii="Arial" w:hAnsi="Arial" w:cs="Arial"/>
                <w:highlight w:val="yellow"/>
              </w:rPr>
              <w:t>[IT support provider]</w:t>
            </w:r>
            <w:r>
              <w:rPr>
                <w:rFonts w:ascii="Arial" w:hAnsi="Arial" w:cs="Arial"/>
              </w:rPr>
              <w:t xml:space="preserve"> </w:t>
            </w:r>
            <w:r w:rsidR="00707CCA" w:rsidRPr="00300F27">
              <w:rPr>
                <w:rFonts w:ascii="Arial" w:hAnsi="Arial" w:cs="Arial"/>
              </w:rPr>
              <w:t>shall, to the extent permitted by Applicable Data Protecti</w:t>
            </w:r>
            <w:r>
              <w:rPr>
                <w:rFonts w:ascii="Arial" w:hAnsi="Arial" w:cs="Arial"/>
              </w:rPr>
              <w:t>on Law, promptly notify the school</w:t>
            </w:r>
            <w:r w:rsidR="00707CCA" w:rsidRPr="00300F27">
              <w:rPr>
                <w:rFonts w:ascii="Arial" w:hAnsi="Arial" w:cs="Arial"/>
              </w:rPr>
              <w:t xml:space="preserve"> upon receipt of a request by a Data Subject to access, rectify, restrict, erase, transfer, or cease Processing, withdrawal of consent to Processing, and/or objection to being subject to Processing that constitutes automated decision-making (such requests individually and collectively “Data Subject Request(s)”). </w:t>
            </w:r>
          </w:p>
          <w:p w14:paraId="108DBE9F" w14:textId="6FD7C799" w:rsidR="00707CCA" w:rsidRPr="00300F27" w:rsidRDefault="0038467F" w:rsidP="00C01CDA">
            <w:pPr>
              <w:widowControl w:val="0"/>
              <w:autoSpaceDE w:val="0"/>
              <w:autoSpaceDN w:val="0"/>
              <w:adjustRightInd w:val="0"/>
              <w:spacing w:after="0" w:line="240" w:lineRule="auto"/>
              <w:rPr>
                <w:rFonts w:ascii="Arial" w:hAnsi="Arial" w:cs="Arial"/>
              </w:rPr>
            </w:pPr>
            <w:r>
              <w:rPr>
                <w:rFonts w:ascii="Arial" w:hAnsi="Arial" w:cs="Arial"/>
              </w:rPr>
              <w:t>If the provider</w:t>
            </w:r>
            <w:r w:rsidR="00707CCA" w:rsidRPr="00300F27">
              <w:rPr>
                <w:rFonts w:ascii="Arial" w:hAnsi="Arial" w:cs="Arial"/>
              </w:rPr>
              <w:t xml:space="preserve"> receives a Data Subject Request in relation to Customer’s data, </w:t>
            </w:r>
            <w:r>
              <w:rPr>
                <w:rFonts w:ascii="Arial" w:hAnsi="Arial" w:cs="Arial"/>
              </w:rPr>
              <w:t xml:space="preserve">the provider </w:t>
            </w:r>
            <w:r w:rsidR="00707CCA" w:rsidRPr="00300F27">
              <w:rPr>
                <w:rFonts w:ascii="Arial" w:hAnsi="Arial" w:cs="Arial"/>
              </w:rPr>
              <w:t xml:space="preserve">will advise the Data Subject to submit their request to </w:t>
            </w:r>
            <w:r w:rsidR="00AC6478" w:rsidRPr="00300F27">
              <w:rPr>
                <w:rFonts w:ascii="Arial" w:hAnsi="Arial" w:cs="Arial"/>
              </w:rPr>
              <w:t>the school and the school</w:t>
            </w:r>
            <w:r w:rsidR="00707CCA" w:rsidRPr="00300F27">
              <w:rPr>
                <w:rFonts w:ascii="Arial" w:hAnsi="Arial" w:cs="Arial"/>
              </w:rPr>
              <w:t xml:space="preserve"> </w:t>
            </w:r>
            <w:r w:rsidR="00707CCA" w:rsidRPr="00300F27">
              <w:rPr>
                <w:rFonts w:ascii="Arial" w:hAnsi="Arial" w:cs="Arial"/>
              </w:rPr>
              <w:lastRenderedPageBreak/>
              <w:t xml:space="preserve">will be responsible for responding to such request, including, where necessary, by using the </w:t>
            </w:r>
            <w:r>
              <w:rPr>
                <w:rFonts w:ascii="Arial" w:hAnsi="Arial" w:cs="Arial"/>
              </w:rPr>
              <w:t>functionality of the Services.</w:t>
            </w:r>
          </w:p>
          <w:p w14:paraId="28D68AB1" w14:textId="77777777" w:rsidR="00707CCA" w:rsidRPr="00300F27" w:rsidRDefault="00707CCA" w:rsidP="00C01CDA">
            <w:pPr>
              <w:widowControl w:val="0"/>
              <w:autoSpaceDE w:val="0"/>
              <w:autoSpaceDN w:val="0"/>
              <w:adjustRightInd w:val="0"/>
              <w:spacing w:after="0" w:line="240" w:lineRule="auto"/>
              <w:rPr>
                <w:rFonts w:ascii="Arial" w:hAnsi="Arial" w:cs="Arial"/>
              </w:rPr>
            </w:pPr>
          </w:p>
          <w:p w14:paraId="4993733B" w14:textId="01E27FFF" w:rsidR="00707CCA" w:rsidRPr="00300F27" w:rsidRDefault="0038467F" w:rsidP="00C01CDA">
            <w:pPr>
              <w:widowControl w:val="0"/>
              <w:autoSpaceDE w:val="0"/>
              <w:autoSpaceDN w:val="0"/>
              <w:adjustRightInd w:val="0"/>
              <w:spacing w:after="0" w:line="240" w:lineRule="auto"/>
              <w:rPr>
                <w:rFonts w:ascii="Arial" w:eastAsia="FranklinDPD" w:hAnsi="Arial" w:cs="Arial"/>
                <w:color w:val="231F20"/>
              </w:rPr>
            </w:pPr>
            <w:r>
              <w:rPr>
                <w:rFonts w:ascii="Arial" w:hAnsi="Arial" w:cs="Arial"/>
              </w:rPr>
              <w:t xml:space="preserve">The provider </w:t>
            </w:r>
            <w:r w:rsidR="00707CCA" w:rsidRPr="00300F27">
              <w:rPr>
                <w:rFonts w:ascii="Arial" w:hAnsi="Arial" w:cs="Arial"/>
              </w:rPr>
              <w:t xml:space="preserve">shall, at the request of the </w:t>
            </w:r>
            <w:r>
              <w:rPr>
                <w:rFonts w:ascii="Arial" w:hAnsi="Arial" w:cs="Arial"/>
              </w:rPr>
              <w:t>school</w:t>
            </w:r>
            <w:r w:rsidR="00707CCA" w:rsidRPr="00300F27">
              <w:rPr>
                <w:rFonts w:ascii="Arial" w:hAnsi="Arial" w:cs="Arial"/>
              </w:rPr>
              <w:t>, and taking into accoun</w:t>
            </w:r>
            <w:r>
              <w:rPr>
                <w:rFonts w:ascii="Arial" w:hAnsi="Arial" w:cs="Arial"/>
              </w:rPr>
              <w:t>t the nature of the p</w:t>
            </w:r>
            <w:r w:rsidR="00707CCA" w:rsidRPr="00300F27">
              <w:rPr>
                <w:rFonts w:ascii="Arial" w:hAnsi="Arial" w:cs="Arial"/>
              </w:rPr>
              <w:t>rocessing applicable to any Data Subject Request, apply a</w:t>
            </w:r>
            <w:r>
              <w:rPr>
                <w:rFonts w:ascii="Arial" w:hAnsi="Arial" w:cs="Arial"/>
              </w:rPr>
              <w:t>ppropriate technical and organis</w:t>
            </w:r>
            <w:r w:rsidR="00707CCA" w:rsidRPr="00300F27">
              <w:rPr>
                <w:rFonts w:ascii="Arial" w:hAnsi="Arial" w:cs="Arial"/>
              </w:rPr>
              <w:t>ati</w:t>
            </w:r>
            <w:r>
              <w:rPr>
                <w:rFonts w:ascii="Arial" w:hAnsi="Arial" w:cs="Arial"/>
              </w:rPr>
              <w:t xml:space="preserve">onal measures to assist the school in complying with any </w:t>
            </w:r>
            <w:r w:rsidR="00707CCA" w:rsidRPr="00300F27">
              <w:rPr>
                <w:rFonts w:ascii="Arial" w:hAnsi="Arial" w:cs="Arial"/>
              </w:rPr>
              <w:t xml:space="preserve">obligation under Applicable Data Protection Law to respond to such Data Subject Request and/or in demonstrating such compliance, where possible, provided that (i) </w:t>
            </w:r>
            <w:r>
              <w:rPr>
                <w:rFonts w:ascii="Arial" w:hAnsi="Arial" w:cs="Arial"/>
              </w:rPr>
              <w:t>the school</w:t>
            </w:r>
            <w:r w:rsidR="00707CCA" w:rsidRPr="00300F27">
              <w:rPr>
                <w:rFonts w:ascii="Arial" w:hAnsi="Arial" w:cs="Arial"/>
              </w:rPr>
              <w:t xml:space="preserve"> is itself unable to respond without </w:t>
            </w:r>
            <w:r>
              <w:rPr>
                <w:rFonts w:ascii="Arial" w:hAnsi="Arial" w:cs="Arial"/>
              </w:rPr>
              <w:t xml:space="preserve">the provider’s </w:t>
            </w:r>
            <w:r w:rsidR="00707CCA" w:rsidRPr="00300F27">
              <w:rPr>
                <w:rFonts w:ascii="Arial" w:hAnsi="Arial" w:cs="Arial"/>
              </w:rPr>
              <w:t xml:space="preserve">assistance and (ii) </w:t>
            </w:r>
            <w:r>
              <w:rPr>
                <w:rFonts w:ascii="Arial" w:hAnsi="Arial" w:cs="Arial"/>
              </w:rPr>
              <w:t>the provider</w:t>
            </w:r>
            <w:r w:rsidR="00707CCA" w:rsidRPr="00300F27">
              <w:rPr>
                <w:rFonts w:ascii="Arial" w:hAnsi="Arial" w:cs="Arial"/>
              </w:rPr>
              <w:t xml:space="preserve"> is able to do so in accordance with all applicable laws, rules, and regulations. </w:t>
            </w:r>
            <w:r>
              <w:rPr>
                <w:rFonts w:ascii="Arial" w:hAnsi="Arial" w:cs="Arial"/>
              </w:rPr>
              <w:t>The school</w:t>
            </w:r>
            <w:r w:rsidR="00707CCA" w:rsidRPr="00300F27">
              <w:rPr>
                <w:rFonts w:ascii="Arial" w:hAnsi="Arial" w:cs="Arial"/>
              </w:rPr>
              <w:t xml:space="preserve"> shall be responsible to the extent legally permitted for any costs and expenses arising from any such assistance by </w:t>
            </w:r>
            <w:r>
              <w:rPr>
                <w:rFonts w:ascii="Arial" w:hAnsi="Arial" w:cs="Arial"/>
              </w:rPr>
              <w:t>the IT support provider.</w:t>
            </w:r>
          </w:p>
          <w:p w14:paraId="38B86A7D" w14:textId="042E2DCD" w:rsidR="00707CCA" w:rsidRPr="00300F27" w:rsidRDefault="0038467F"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 xml:space="preserve">The provider </w:t>
            </w:r>
            <w:r w:rsidR="00707CCA" w:rsidRPr="00300F27">
              <w:rPr>
                <w:rFonts w:ascii="Arial" w:eastAsia="FranklinDPD" w:hAnsi="Arial" w:cs="Arial"/>
                <w:color w:val="231F20"/>
              </w:rPr>
              <w:t>will ensure that the following processes are applied:</w:t>
            </w:r>
          </w:p>
          <w:p w14:paraId="15D9FEE6" w14:textId="77777777" w:rsidR="00707CCA" w:rsidRPr="00300F27" w:rsidRDefault="00707CCA" w:rsidP="00707CCA">
            <w:pPr>
              <w:numPr>
                <w:ilvl w:val="0"/>
                <w:numId w:val="32"/>
              </w:numPr>
              <w:shd w:val="clear" w:color="auto" w:fill="FFFFFF"/>
              <w:spacing w:after="0" w:line="240" w:lineRule="auto"/>
              <w:ind w:left="570"/>
              <w:rPr>
                <w:rFonts w:ascii="Arial" w:eastAsia="Times New Roman" w:hAnsi="Arial" w:cs="Arial"/>
                <w:color w:val="171717"/>
                <w:szCs w:val="24"/>
                <w:lang w:eastAsia="en-GB"/>
              </w:rPr>
            </w:pPr>
            <w:r w:rsidRPr="00300F27">
              <w:rPr>
                <w:rFonts w:ascii="Arial" w:eastAsia="Times New Roman" w:hAnsi="Arial" w:cs="Arial"/>
                <w:b/>
                <w:bCs/>
                <w:color w:val="171717"/>
                <w:szCs w:val="24"/>
                <w:lang w:eastAsia="en-GB"/>
              </w:rPr>
              <w:t>Discovery</w:t>
            </w:r>
            <w:r w:rsidRPr="00300F27">
              <w:rPr>
                <w:rFonts w:ascii="Arial" w:eastAsia="Times New Roman" w:hAnsi="Arial" w:cs="Arial"/>
                <w:color w:val="171717"/>
                <w:szCs w:val="24"/>
                <w:lang w:eastAsia="en-GB"/>
              </w:rPr>
              <w:t>. The process of determining what data is needed to complete a SAR.</w:t>
            </w:r>
          </w:p>
          <w:p w14:paraId="67148DF3" w14:textId="77777777" w:rsidR="00707CCA" w:rsidRPr="00300F27" w:rsidRDefault="00707CCA" w:rsidP="00707CCA">
            <w:pPr>
              <w:numPr>
                <w:ilvl w:val="0"/>
                <w:numId w:val="32"/>
              </w:numPr>
              <w:shd w:val="clear" w:color="auto" w:fill="FFFFFF"/>
              <w:spacing w:after="0" w:line="240" w:lineRule="auto"/>
              <w:ind w:left="570"/>
              <w:rPr>
                <w:rFonts w:ascii="Arial" w:eastAsia="Times New Roman" w:hAnsi="Arial" w:cs="Arial"/>
                <w:color w:val="171717"/>
                <w:szCs w:val="24"/>
                <w:lang w:eastAsia="en-GB"/>
              </w:rPr>
            </w:pPr>
            <w:r w:rsidRPr="00300F27">
              <w:rPr>
                <w:rFonts w:ascii="Arial" w:eastAsia="Times New Roman" w:hAnsi="Arial" w:cs="Arial"/>
                <w:b/>
                <w:bCs/>
                <w:color w:val="171717"/>
                <w:szCs w:val="24"/>
                <w:lang w:eastAsia="en-GB"/>
              </w:rPr>
              <w:t>Access</w:t>
            </w:r>
            <w:r w:rsidRPr="00300F27">
              <w:rPr>
                <w:rFonts w:ascii="Arial" w:eastAsia="Times New Roman" w:hAnsi="Arial" w:cs="Arial"/>
                <w:color w:val="171717"/>
                <w:szCs w:val="24"/>
                <w:lang w:eastAsia="en-GB"/>
              </w:rPr>
              <w:t>. Retrieval and potential transmission to the data subject of discovered information.</w:t>
            </w:r>
          </w:p>
          <w:p w14:paraId="1A969FA9" w14:textId="77777777" w:rsidR="00707CCA" w:rsidRPr="00300F27" w:rsidRDefault="00707CCA" w:rsidP="00707CCA">
            <w:pPr>
              <w:numPr>
                <w:ilvl w:val="0"/>
                <w:numId w:val="32"/>
              </w:numPr>
              <w:shd w:val="clear" w:color="auto" w:fill="FFFFFF"/>
              <w:spacing w:after="0" w:line="240" w:lineRule="auto"/>
              <w:ind w:left="570"/>
              <w:rPr>
                <w:rFonts w:ascii="Arial" w:eastAsia="Times New Roman" w:hAnsi="Arial" w:cs="Arial"/>
                <w:color w:val="171717"/>
                <w:szCs w:val="24"/>
                <w:lang w:eastAsia="en-GB"/>
              </w:rPr>
            </w:pPr>
            <w:r w:rsidRPr="00300F27">
              <w:rPr>
                <w:rFonts w:ascii="Arial" w:eastAsia="Times New Roman" w:hAnsi="Arial" w:cs="Arial"/>
                <w:b/>
                <w:bCs/>
                <w:color w:val="171717"/>
                <w:szCs w:val="24"/>
                <w:lang w:eastAsia="en-GB"/>
              </w:rPr>
              <w:t>Rectify</w:t>
            </w:r>
            <w:r w:rsidRPr="00300F27">
              <w:rPr>
                <w:rFonts w:ascii="Arial" w:eastAsia="Times New Roman" w:hAnsi="Arial" w:cs="Arial"/>
                <w:color w:val="171717"/>
                <w:szCs w:val="24"/>
                <w:lang w:eastAsia="en-GB"/>
              </w:rPr>
              <w:t>. Implement changes or other requested personal data changes.</w:t>
            </w:r>
          </w:p>
          <w:p w14:paraId="1F77DDF4" w14:textId="2E54D68E" w:rsidR="00707CCA" w:rsidRPr="00300F27" w:rsidRDefault="00707CCA" w:rsidP="00707CCA">
            <w:pPr>
              <w:numPr>
                <w:ilvl w:val="0"/>
                <w:numId w:val="32"/>
              </w:numPr>
              <w:shd w:val="clear" w:color="auto" w:fill="FFFFFF"/>
              <w:spacing w:after="0" w:line="240" w:lineRule="auto"/>
              <w:ind w:left="570"/>
              <w:rPr>
                <w:rFonts w:ascii="Arial" w:eastAsia="Times New Roman" w:hAnsi="Arial" w:cs="Arial"/>
                <w:color w:val="171717"/>
                <w:szCs w:val="24"/>
                <w:lang w:eastAsia="en-GB"/>
              </w:rPr>
            </w:pPr>
            <w:r w:rsidRPr="00300F27">
              <w:rPr>
                <w:rFonts w:ascii="Arial" w:eastAsia="Times New Roman" w:hAnsi="Arial" w:cs="Arial"/>
                <w:b/>
                <w:bCs/>
                <w:color w:val="171717"/>
                <w:szCs w:val="24"/>
                <w:lang w:eastAsia="en-GB"/>
              </w:rPr>
              <w:t>Restrict</w:t>
            </w:r>
            <w:r w:rsidRPr="00300F27">
              <w:rPr>
                <w:rFonts w:ascii="Arial" w:eastAsia="Times New Roman" w:hAnsi="Arial" w:cs="Arial"/>
                <w:color w:val="171717"/>
                <w:szCs w:val="24"/>
                <w:lang w:eastAsia="en-GB"/>
              </w:rPr>
              <w:t>. Changing the access or processing of persona data by restricting ac</w:t>
            </w:r>
            <w:r w:rsidR="0038467F">
              <w:rPr>
                <w:rFonts w:ascii="Arial" w:eastAsia="Times New Roman" w:hAnsi="Arial" w:cs="Arial"/>
                <w:color w:val="171717"/>
                <w:szCs w:val="24"/>
                <w:lang w:eastAsia="en-GB"/>
              </w:rPr>
              <w:t>cess to the provider or removing data from any provider owned systems.</w:t>
            </w:r>
          </w:p>
          <w:p w14:paraId="548A9F06" w14:textId="77777777" w:rsidR="00707CCA" w:rsidRPr="00300F27" w:rsidRDefault="00707CCA" w:rsidP="00707CCA">
            <w:pPr>
              <w:numPr>
                <w:ilvl w:val="0"/>
                <w:numId w:val="32"/>
              </w:numPr>
              <w:shd w:val="clear" w:color="auto" w:fill="FFFFFF"/>
              <w:spacing w:after="0" w:line="240" w:lineRule="auto"/>
              <w:ind w:left="570"/>
              <w:rPr>
                <w:rFonts w:ascii="Arial" w:eastAsia="Times New Roman" w:hAnsi="Arial" w:cs="Arial"/>
                <w:color w:val="171717"/>
                <w:szCs w:val="24"/>
                <w:lang w:eastAsia="en-GB"/>
              </w:rPr>
            </w:pPr>
            <w:r w:rsidRPr="00300F27">
              <w:rPr>
                <w:rFonts w:ascii="Arial" w:eastAsia="Times New Roman" w:hAnsi="Arial" w:cs="Arial"/>
                <w:b/>
                <w:bCs/>
                <w:color w:val="171717"/>
                <w:szCs w:val="24"/>
                <w:lang w:eastAsia="en-GB"/>
              </w:rPr>
              <w:t>Export</w:t>
            </w:r>
            <w:r w:rsidRPr="00300F27">
              <w:rPr>
                <w:rFonts w:ascii="Arial" w:eastAsia="Times New Roman" w:hAnsi="Arial" w:cs="Arial"/>
                <w:color w:val="171717"/>
                <w:szCs w:val="24"/>
                <w:lang w:eastAsia="en-GB"/>
              </w:rPr>
              <w:t>. Providing a "structured, commonly used, machine-readable format" of personal data to the data subject, as provided by the GDPR's "right of data portability."</w:t>
            </w:r>
          </w:p>
          <w:p w14:paraId="65038AA9" w14:textId="00917725" w:rsidR="00707CCA" w:rsidRPr="00300F27" w:rsidRDefault="00707CCA" w:rsidP="00707CCA">
            <w:pPr>
              <w:numPr>
                <w:ilvl w:val="0"/>
                <w:numId w:val="32"/>
              </w:numPr>
              <w:shd w:val="clear" w:color="auto" w:fill="FFFFFF"/>
              <w:spacing w:after="0" w:line="240" w:lineRule="auto"/>
              <w:ind w:left="570"/>
              <w:rPr>
                <w:rFonts w:ascii="Arial" w:eastAsia="Times New Roman" w:hAnsi="Arial" w:cs="Arial"/>
                <w:color w:val="171717"/>
                <w:szCs w:val="24"/>
                <w:lang w:eastAsia="en-GB"/>
              </w:rPr>
            </w:pPr>
            <w:r w:rsidRPr="00300F27">
              <w:rPr>
                <w:rFonts w:ascii="Arial" w:eastAsia="Times New Roman" w:hAnsi="Arial" w:cs="Arial"/>
                <w:b/>
                <w:bCs/>
                <w:color w:val="171717"/>
                <w:szCs w:val="24"/>
                <w:lang w:eastAsia="en-GB"/>
              </w:rPr>
              <w:t>Delete</w:t>
            </w:r>
            <w:r w:rsidRPr="00300F27">
              <w:rPr>
                <w:rFonts w:ascii="Arial" w:eastAsia="Times New Roman" w:hAnsi="Arial" w:cs="Arial"/>
                <w:color w:val="171717"/>
                <w:szCs w:val="24"/>
                <w:lang w:eastAsia="en-GB"/>
              </w:rPr>
              <w:t>. Permanent re</w:t>
            </w:r>
            <w:r w:rsidR="0038467F">
              <w:rPr>
                <w:rFonts w:ascii="Arial" w:eastAsia="Times New Roman" w:hAnsi="Arial" w:cs="Arial"/>
                <w:color w:val="171717"/>
                <w:szCs w:val="24"/>
                <w:lang w:eastAsia="en-GB"/>
              </w:rPr>
              <w:t>moval of personal data from provider systems.</w:t>
            </w:r>
          </w:p>
          <w:p w14:paraId="53EB5B4C"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r>
    </w:tbl>
    <w:p w14:paraId="1721A762"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p w14:paraId="011F186C"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Transfers to third parties</w:t>
      </w:r>
    </w:p>
    <w:p w14:paraId="20F89518"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4A462E22" w14:textId="77777777" w:rsidTr="00C01CDA">
        <w:tc>
          <w:tcPr>
            <w:tcW w:w="5000" w:type="pct"/>
            <w:shd w:val="clear" w:color="auto" w:fill="auto"/>
          </w:tcPr>
          <w:p w14:paraId="725B3233" w14:textId="77777777" w:rsidR="00707CCA" w:rsidRDefault="0038467F" w:rsidP="0038467F">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highlight w:val="yellow"/>
              </w:rPr>
              <w:t>I</w:t>
            </w:r>
            <w:r w:rsidRPr="0038467F">
              <w:rPr>
                <w:rFonts w:ascii="Arial" w:eastAsia="FranklinDPD" w:hAnsi="Arial" w:cs="Arial"/>
                <w:color w:val="231F20"/>
                <w:highlight w:val="yellow"/>
              </w:rPr>
              <w:t xml:space="preserve">dentify any sub processors, including </w:t>
            </w:r>
            <w:r>
              <w:rPr>
                <w:rFonts w:ascii="Arial" w:eastAsia="FranklinDPD" w:hAnsi="Arial" w:cs="Arial"/>
                <w:color w:val="231F20"/>
                <w:highlight w:val="yellow"/>
              </w:rPr>
              <w:t xml:space="preserve">third party </w:t>
            </w:r>
            <w:r w:rsidRPr="0038467F">
              <w:rPr>
                <w:rFonts w:ascii="Arial" w:eastAsia="FranklinDPD" w:hAnsi="Arial" w:cs="Arial"/>
                <w:color w:val="231F20"/>
                <w:highlight w:val="yellow"/>
              </w:rPr>
              <w:t>email services and backup providers.</w:t>
            </w:r>
          </w:p>
          <w:p w14:paraId="382CC663" w14:textId="1CD8DF76" w:rsidR="0038467F" w:rsidRPr="00D22B52" w:rsidRDefault="00D22B52" w:rsidP="00D22B52">
            <w:pPr>
              <w:widowControl w:val="0"/>
              <w:autoSpaceDE w:val="0"/>
              <w:autoSpaceDN w:val="0"/>
              <w:adjustRightInd w:val="0"/>
              <w:spacing w:after="0" w:line="240" w:lineRule="auto"/>
              <w:jc w:val="center"/>
              <w:rPr>
                <w:rFonts w:ascii="Arial" w:eastAsia="FranklinDPD" w:hAnsi="Arial" w:cs="Arial"/>
                <w:i/>
                <w:color w:val="231F20"/>
              </w:rPr>
            </w:pPr>
            <w:r w:rsidRPr="00D22B52">
              <w:rPr>
                <w:rFonts w:ascii="Arial" w:eastAsia="FranklinDPD" w:hAnsi="Arial" w:cs="Arial"/>
                <w:i/>
                <w:color w:val="231F20"/>
              </w:rPr>
              <w:t>Data should only be transferred to third parties essential for the provision of services.</w:t>
            </w:r>
          </w:p>
          <w:p w14:paraId="70676979" w14:textId="1D62CCE5" w:rsidR="0038467F" w:rsidRPr="00300F27" w:rsidRDefault="0038467F" w:rsidP="0038467F">
            <w:pPr>
              <w:widowControl w:val="0"/>
              <w:autoSpaceDE w:val="0"/>
              <w:autoSpaceDN w:val="0"/>
              <w:adjustRightInd w:val="0"/>
              <w:spacing w:after="0" w:line="240" w:lineRule="auto"/>
              <w:rPr>
                <w:rFonts w:ascii="Arial" w:eastAsia="FranklinDPD" w:hAnsi="Arial" w:cs="Arial"/>
                <w:color w:val="231F20"/>
              </w:rPr>
            </w:pPr>
          </w:p>
        </w:tc>
      </w:tr>
    </w:tbl>
    <w:p w14:paraId="0164ACD7"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color w:val="231F20"/>
        </w:rPr>
      </w:pPr>
    </w:p>
    <w:p w14:paraId="0E476975"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Transfers outside the EEA or to international organisations</w:t>
      </w:r>
    </w:p>
    <w:p w14:paraId="64A56D91"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70D0FCE6" w14:textId="77777777" w:rsidTr="00C01CDA">
        <w:tc>
          <w:tcPr>
            <w:tcW w:w="5000" w:type="pct"/>
            <w:shd w:val="clear" w:color="auto" w:fill="auto"/>
          </w:tcPr>
          <w:p w14:paraId="1F8622FE" w14:textId="2C335233" w:rsidR="0038467F" w:rsidRDefault="0038467F" w:rsidP="00C01CDA">
            <w:pPr>
              <w:widowControl w:val="0"/>
              <w:autoSpaceDE w:val="0"/>
              <w:autoSpaceDN w:val="0"/>
              <w:adjustRightInd w:val="0"/>
              <w:spacing w:after="0" w:line="240" w:lineRule="auto"/>
              <w:rPr>
                <w:rFonts w:ascii="Arial" w:eastAsia="FranklinDPD" w:hAnsi="Arial" w:cs="Arial"/>
                <w:color w:val="231F20"/>
                <w:highlight w:val="yellow"/>
              </w:rPr>
            </w:pPr>
            <w:r w:rsidRPr="0038467F">
              <w:rPr>
                <w:rFonts w:ascii="Arial" w:eastAsia="FranklinDPD" w:hAnsi="Arial" w:cs="Arial"/>
                <w:color w:val="231F20"/>
                <w:highlight w:val="yellow"/>
              </w:rPr>
              <w:t>UK storage No transfers take place.</w:t>
            </w:r>
          </w:p>
          <w:p w14:paraId="3D5346A8" w14:textId="77777777" w:rsidR="0038467F" w:rsidRPr="0038467F" w:rsidRDefault="0038467F" w:rsidP="00C01CDA">
            <w:pPr>
              <w:widowControl w:val="0"/>
              <w:autoSpaceDE w:val="0"/>
              <w:autoSpaceDN w:val="0"/>
              <w:adjustRightInd w:val="0"/>
              <w:spacing w:after="0" w:line="240" w:lineRule="auto"/>
              <w:rPr>
                <w:rFonts w:ascii="Arial" w:eastAsia="FranklinDPD" w:hAnsi="Arial" w:cs="Arial"/>
                <w:color w:val="231F20"/>
                <w:highlight w:val="yellow"/>
              </w:rPr>
            </w:pPr>
          </w:p>
          <w:p w14:paraId="396944A2" w14:textId="47E52899" w:rsidR="00707CCA" w:rsidRPr="0038467F" w:rsidRDefault="0038467F" w:rsidP="00C01CDA">
            <w:pPr>
              <w:widowControl w:val="0"/>
              <w:autoSpaceDE w:val="0"/>
              <w:autoSpaceDN w:val="0"/>
              <w:adjustRightInd w:val="0"/>
              <w:spacing w:after="0" w:line="240" w:lineRule="auto"/>
              <w:rPr>
                <w:rFonts w:ascii="Arial" w:eastAsia="FranklinDPD" w:hAnsi="Arial" w:cs="Arial"/>
                <w:color w:val="231F20"/>
                <w:highlight w:val="yellow"/>
              </w:rPr>
            </w:pPr>
            <w:r w:rsidRPr="0038467F">
              <w:rPr>
                <w:rFonts w:ascii="Arial" w:eastAsia="FranklinDPD" w:hAnsi="Arial" w:cs="Arial"/>
                <w:color w:val="231F20"/>
                <w:highlight w:val="yellow"/>
              </w:rPr>
              <w:t xml:space="preserve">Cloud storage outside the EEA - </w:t>
            </w:r>
            <w:r w:rsidR="00AC6478" w:rsidRPr="0038467F">
              <w:rPr>
                <w:rFonts w:ascii="Arial" w:eastAsia="FranklinDPD" w:hAnsi="Arial" w:cs="Arial"/>
                <w:color w:val="231F20"/>
                <w:highlight w:val="yellow"/>
              </w:rPr>
              <w:t>Medium</w:t>
            </w:r>
            <w:r w:rsidR="00707CCA" w:rsidRPr="0038467F">
              <w:rPr>
                <w:rFonts w:ascii="Arial" w:eastAsia="FranklinDPD" w:hAnsi="Arial" w:cs="Arial"/>
                <w:color w:val="231F20"/>
                <w:highlight w:val="yellow"/>
              </w:rPr>
              <w:t xml:space="preserve"> risk as personal data is stored outside the EEA. </w:t>
            </w:r>
          </w:p>
          <w:p w14:paraId="3ECA630A" w14:textId="77777777" w:rsidR="0038467F" w:rsidRDefault="0038467F" w:rsidP="0038467F">
            <w:pPr>
              <w:widowControl w:val="0"/>
              <w:autoSpaceDE w:val="0"/>
              <w:autoSpaceDN w:val="0"/>
              <w:adjustRightInd w:val="0"/>
              <w:spacing w:after="0" w:line="240" w:lineRule="auto"/>
              <w:rPr>
                <w:rFonts w:ascii="Arial" w:eastAsia="FranklinDPD" w:hAnsi="Arial" w:cs="Arial"/>
                <w:color w:val="231F20"/>
                <w:highlight w:val="yellow"/>
              </w:rPr>
            </w:pPr>
          </w:p>
          <w:p w14:paraId="5E2FF4D8" w14:textId="36C07DD1" w:rsidR="00707CCA" w:rsidRPr="00300F27" w:rsidRDefault="0038467F" w:rsidP="0038467F">
            <w:pPr>
              <w:widowControl w:val="0"/>
              <w:autoSpaceDE w:val="0"/>
              <w:autoSpaceDN w:val="0"/>
              <w:adjustRightInd w:val="0"/>
              <w:spacing w:after="0" w:line="240" w:lineRule="auto"/>
              <w:rPr>
                <w:rFonts w:ascii="Arial" w:eastAsia="FranklinDPD" w:hAnsi="Arial" w:cs="Arial"/>
                <w:color w:val="231F20"/>
              </w:rPr>
            </w:pPr>
            <w:r w:rsidRPr="0038467F">
              <w:rPr>
                <w:rFonts w:ascii="Arial" w:eastAsia="FranklinDPD" w:hAnsi="Arial" w:cs="Arial"/>
                <w:color w:val="231F20"/>
                <w:highlight w:val="yellow"/>
              </w:rPr>
              <w:t>Detail the l</w:t>
            </w:r>
            <w:r w:rsidR="00AC6478" w:rsidRPr="0038467F">
              <w:rPr>
                <w:rFonts w:ascii="Arial" w:eastAsia="FranklinDPD" w:hAnsi="Arial" w:cs="Arial"/>
                <w:color w:val="231F20"/>
                <w:highlight w:val="yellow"/>
              </w:rPr>
              <w:t>evel</w:t>
            </w:r>
            <w:r w:rsidRPr="0038467F">
              <w:rPr>
                <w:rFonts w:ascii="Arial" w:eastAsia="FranklinDPD" w:hAnsi="Arial" w:cs="Arial"/>
                <w:color w:val="231F20"/>
                <w:highlight w:val="yellow"/>
              </w:rPr>
              <w:t xml:space="preserve"> of </w:t>
            </w:r>
            <w:r w:rsidR="00AC6478" w:rsidRPr="0038467F">
              <w:rPr>
                <w:rFonts w:ascii="Arial" w:eastAsia="FranklinDPD" w:hAnsi="Arial" w:cs="Arial"/>
                <w:color w:val="231F20"/>
                <w:highlight w:val="yellow"/>
              </w:rPr>
              <w:t xml:space="preserve">security and </w:t>
            </w:r>
            <w:r w:rsidRPr="0038467F">
              <w:rPr>
                <w:rFonts w:ascii="Arial" w:eastAsia="FranklinDPD" w:hAnsi="Arial" w:cs="Arial"/>
                <w:color w:val="231F20"/>
                <w:highlight w:val="yellow"/>
              </w:rPr>
              <w:t xml:space="preserve">ensure it </w:t>
            </w:r>
            <w:r w:rsidR="00AC6478" w:rsidRPr="0038467F">
              <w:rPr>
                <w:rFonts w:ascii="Arial" w:eastAsia="FranklinDPD" w:hAnsi="Arial" w:cs="Arial"/>
                <w:color w:val="231F20"/>
                <w:highlight w:val="yellow"/>
              </w:rPr>
              <w:t>has been independently audited for GDPR compliance</w:t>
            </w:r>
            <w:r w:rsidR="00AC6478" w:rsidRPr="00B05B29">
              <w:rPr>
                <w:rFonts w:ascii="Arial" w:eastAsia="FranklinDPD" w:hAnsi="Arial" w:cs="Arial"/>
                <w:color w:val="231F20"/>
                <w:highlight w:val="yellow"/>
              </w:rPr>
              <w:t>.</w:t>
            </w:r>
            <w:r w:rsidRPr="00B05B29">
              <w:rPr>
                <w:rFonts w:ascii="Arial" w:eastAsia="FranklinDPD" w:hAnsi="Arial" w:cs="Arial"/>
                <w:color w:val="231F20"/>
                <w:highlight w:val="yellow"/>
              </w:rPr>
              <w:t xml:space="preserve"> </w:t>
            </w:r>
            <w:r w:rsidR="00B05B29" w:rsidRPr="00B05B29">
              <w:rPr>
                <w:rFonts w:ascii="Arial" w:eastAsia="FranklinDPD" w:hAnsi="Arial" w:cs="Arial"/>
                <w:color w:val="231F20"/>
                <w:highlight w:val="yellow"/>
              </w:rPr>
              <w:t>Include any information relating to TLS / SSL / Encryption.</w:t>
            </w:r>
          </w:p>
        </w:tc>
      </w:tr>
    </w:tbl>
    <w:p w14:paraId="1C82FC1E"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color w:val="231F20"/>
        </w:rPr>
      </w:pPr>
    </w:p>
    <w:p w14:paraId="680EC86A"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Retention and deletion</w:t>
      </w:r>
    </w:p>
    <w:p w14:paraId="1A2B6938"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0643EEA6" w14:textId="77777777" w:rsidTr="00C01CDA">
        <w:tc>
          <w:tcPr>
            <w:tcW w:w="5000" w:type="pct"/>
            <w:shd w:val="clear" w:color="auto" w:fill="auto"/>
          </w:tcPr>
          <w:p w14:paraId="148450C7" w14:textId="7CCD5A62" w:rsidR="00B05B29" w:rsidRDefault="00707CCA" w:rsidP="00B05B29">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Medium risk that the school will struggle to identify and delete a</w:t>
            </w:r>
            <w:r w:rsidR="00B05B29">
              <w:rPr>
                <w:rFonts w:ascii="Arial" w:eastAsia="FranklinDPD" w:hAnsi="Arial" w:cs="Arial"/>
                <w:color w:val="231F20"/>
              </w:rPr>
              <w:t xml:space="preserve">ll personal information held </w:t>
            </w:r>
            <w:r w:rsidRPr="00300F27">
              <w:rPr>
                <w:rFonts w:ascii="Arial" w:eastAsia="FranklinDPD" w:hAnsi="Arial" w:cs="Arial"/>
                <w:color w:val="231F20"/>
              </w:rPr>
              <w:t xml:space="preserve">at the end of its retention period. </w:t>
            </w:r>
          </w:p>
          <w:p w14:paraId="6D116DA4" w14:textId="77777777" w:rsidR="00B05B29" w:rsidRDefault="00B05B29" w:rsidP="00B05B29">
            <w:pPr>
              <w:widowControl w:val="0"/>
              <w:autoSpaceDE w:val="0"/>
              <w:autoSpaceDN w:val="0"/>
              <w:adjustRightInd w:val="0"/>
              <w:spacing w:after="0" w:line="240" w:lineRule="auto"/>
              <w:rPr>
                <w:rFonts w:ascii="Arial" w:eastAsia="FranklinDPD" w:hAnsi="Arial" w:cs="Arial"/>
                <w:color w:val="231F20"/>
              </w:rPr>
            </w:pPr>
          </w:p>
          <w:p w14:paraId="50A81926" w14:textId="62D459AE" w:rsidR="00B05B29" w:rsidRDefault="00B05B29" w:rsidP="00B05B29">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Staff will be advised to ensure electronic data is collated and filed appropriately to enable regular reviews in line with retention policy.</w:t>
            </w:r>
          </w:p>
          <w:p w14:paraId="0E70539A" w14:textId="4F13DC7B" w:rsidR="00707CCA" w:rsidRPr="00300F27" w:rsidRDefault="00707CCA" w:rsidP="00B05B29">
            <w:pPr>
              <w:widowControl w:val="0"/>
              <w:autoSpaceDE w:val="0"/>
              <w:autoSpaceDN w:val="0"/>
              <w:adjustRightInd w:val="0"/>
              <w:spacing w:after="0" w:line="240" w:lineRule="auto"/>
              <w:rPr>
                <w:rFonts w:ascii="Arial" w:eastAsia="FranklinDPD" w:hAnsi="Arial" w:cs="Arial"/>
                <w:color w:val="231F20"/>
              </w:rPr>
            </w:pPr>
          </w:p>
        </w:tc>
      </w:tr>
    </w:tbl>
    <w:p w14:paraId="77271684"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p w14:paraId="02EDA3FB" w14:textId="77777777" w:rsidR="00AC6478" w:rsidRPr="00300F27" w:rsidRDefault="00AC6478">
      <w:pPr>
        <w:spacing w:after="0" w:line="240" w:lineRule="auto"/>
        <w:rPr>
          <w:rFonts w:ascii="Arial" w:eastAsia="FranklinDPD" w:hAnsi="Arial" w:cs="Arial"/>
          <w:color w:val="231F20"/>
        </w:rPr>
      </w:pPr>
      <w:r w:rsidRPr="00300F27">
        <w:rPr>
          <w:rFonts w:ascii="Arial" w:eastAsia="FranklinDPD" w:hAnsi="Arial" w:cs="Arial"/>
          <w:color w:val="231F20"/>
        </w:rPr>
        <w:br w:type="page"/>
      </w:r>
    </w:p>
    <w:p w14:paraId="3197B958" w14:textId="3B3532E1"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lastRenderedPageBreak/>
        <w:t>Data security</w:t>
      </w:r>
    </w:p>
    <w:p w14:paraId="24AE3452"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3AC9B339" w14:textId="77777777" w:rsidTr="00C01CDA">
        <w:tc>
          <w:tcPr>
            <w:tcW w:w="5000" w:type="pct"/>
            <w:shd w:val="clear" w:color="auto" w:fill="auto"/>
          </w:tcPr>
          <w:p w14:paraId="4A19EEFA" w14:textId="62E48DD0" w:rsidR="00707CCA" w:rsidRPr="00300F27" w:rsidRDefault="00707CCA" w:rsidP="00C01CDA">
            <w:pPr>
              <w:spacing w:after="0" w:line="240" w:lineRule="auto"/>
              <w:rPr>
                <w:rFonts w:ascii="Arial" w:eastAsia="FranklinDPD" w:hAnsi="Arial" w:cs="Arial"/>
                <w:color w:val="231F20"/>
              </w:rPr>
            </w:pPr>
            <w:r w:rsidRPr="00300F27">
              <w:rPr>
                <w:rFonts w:ascii="Arial" w:eastAsia="FranklinDPD" w:hAnsi="Arial" w:cs="Arial"/>
                <w:color w:val="231F20"/>
              </w:rPr>
              <w:t xml:space="preserve">Low risk that </w:t>
            </w:r>
            <w:proofErr w:type="gramStart"/>
            <w:r w:rsidR="00931506">
              <w:rPr>
                <w:rFonts w:ascii="Arial" w:eastAsia="FranklinDPD" w:hAnsi="Arial" w:cs="Arial"/>
                <w:color w:val="231F20"/>
              </w:rPr>
              <w:t>a</w:t>
            </w:r>
            <w:proofErr w:type="gramEnd"/>
            <w:r w:rsidR="00931506">
              <w:rPr>
                <w:rFonts w:ascii="Arial" w:eastAsia="FranklinDPD" w:hAnsi="Arial" w:cs="Arial"/>
                <w:color w:val="231F20"/>
              </w:rPr>
              <w:t xml:space="preserve"> IT service provider</w:t>
            </w:r>
            <w:r w:rsidRPr="00300F27">
              <w:rPr>
                <w:rFonts w:ascii="Arial" w:eastAsia="FranklinDPD" w:hAnsi="Arial" w:cs="Arial"/>
                <w:color w:val="231F20"/>
              </w:rPr>
              <w:t xml:space="preserve"> might share personal data with </w:t>
            </w:r>
            <w:r w:rsidR="00B05B29">
              <w:rPr>
                <w:rFonts w:ascii="Arial" w:eastAsia="FranklinDPD" w:hAnsi="Arial" w:cs="Arial"/>
                <w:color w:val="231F20"/>
              </w:rPr>
              <w:t>a third party.</w:t>
            </w:r>
            <w:r w:rsidRPr="00300F27">
              <w:rPr>
                <w:rFonts w:ascii="Arial" w:eastAsia="FranklinDPD" w:hAnsi="Arial" w:cs="Arial"/>
                <w:color w:val="231F20"/>
              </w:rPr>
              <w:t xml:space="preserve"> </w:t>
            </w:r>
          </w:p>
          <w:p w14:paraId="59875141"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p w14:paraId="5A4F6DD9" w14:textId="0272DDE9" w:rsidR="00707CCA" w:rsidRDefault="00B05B29" w:rsidP="00B05B29">
            <w:pPr>
              <w:spacing w:after="0" w:line="240" w:lineRule="auto"/>
              <w:textAlignment w:val="baseline"/>
              <w:rPr>
                <w:rFonts w:ascii="Arial" w:hAnsi="Arial" w:cs="Arial"/>
                <w:color w:val="132329"/>
              </w:rPr>
            </w:pPr>
            <w:r>
              <w:rPr>
                <w:rFonts w:ascii="Arial" w:hAnsi="Arial" w:cs="Arial"/>
                <w:color w:val="132329"/>
              </w:rPr>
              <w:t xml:space="preserve">Low risk that backup data may be </w:t>
            </w:r>
            <w:r w:rsidR="00931506">
              <w:rPr>
                <w:rFonts w:ascii="Arial" w:hAnsi="Arial" w:cs="Arial"/>
                <w:color w:val="132329"/>
              </w:rPr>
              <w:t xml:space="preserve">incomplete, too old, left at risk of </w:t>
            </w:r>
            <w:r>
              <w:rPr>
                <w:rFonts w:ascii="Arial" w:hAnsi="Arial" w:cs="Arial"/>
                <w:color w:val="132329"/>
              </w:rPr>
              <w:t>expos</w:t>
            </w:r>
            <w:r w:rsidR="00931506">
              <w:rPr>
                <w:rFonts w:ascii="Arial" w:hAnsi="Arial" w:cs="Arial"/>
                <w:color w:val="132329"/>
              </w:rPr>
              <w:t>ure</w:t>
            </w:r>
            <w:r>
              <w:rPr>
                <w:rFonts w:ascii="Arial" w:hAnsi="Arial" w:cs="Arial"/>
                <w:color w:val="132329"/>
              </w:rPr>
              <w:t xml:space="preserve"> or corrupted.</w:t>
            </w:r>
            <w:r w:rsidR="00931506">
              <w:rPr>
                <w:rFonts w:ascii="Arial" w:hAnsi="Arial" w:cs="Arial"/>
                <w:color w:val="132329"/>
              </w:rPr>
              <w:t xml:space="preserve"> (Data breach)</w:t>
            </w:r>
          </w:p>
          <w:p w14:paraId="49B00F1F" w14:textId="77777777" w:rsidR="00B05B29" w:rsidRDefault="00B05B29" w:rsidP="00B05B29">
            <w:pPr>
              <w:spacing w:after="0" w:line="240" w:lineRule="auto"/>
              <w:textAlignment w:val="baseline"/>
              <w:rPr>
                <w:rFonts w:ascii="Arial" w:hAnsi="Arial" w:cs="Arial"/>
                <w:color w:val="132329"/>
              </w:rPr>
            </w:pPr>
          </w:p>
          <w:p w14:paraId="0240FED8" w14:textId="120C71B5" w:rsidR="00B05B29" w:rsidRDefault="00B05B29" w:rsidP="00B05B29">
            <w:pPr>
              <w:spacing w:after="0" w:line="240" w:lineRule="auto"/>
              <w:textAlignment w:val="baseline"/>
              <w:rPr>
                <w:rFonts w:ascii="Arial" w:hAnsi="Arial" w:cs="Arial"/>
                <w:color w:val="132329"/>
              </w:rPr>
            </w:pPr>
            <w:r>
              <w:rPr>
                <w:rFonts w:ascii="Arial" w:hAnsi="Arial" w:cs="Arial"/>
                <w:color w:val="132329"/>
              </w:rPr>
              <w:t>Medium risk that data may be corrupted dur</w:t>
            </w:r>
            <w:r w:rsidR="00931506">
              <w:rPr>
                <w:rFonts w:ascii="Arial" w:hAnsi="Arial" w:cs="Arial"/>
                <w:color w:val="132329"/>
              </w:rPr>
              <w:t>ing installations / maintenance.</w:t>
            </w:r>
          </w:p>
          <w:p w14:paraId="52BD34DA" w14:textId="77777777" w:rsidR="00B05B29" w:rsidRDefault="00B05B29" w:rsidP="00B05B29">
            <w:pPr>
              <w:spacing w:after="0" w:line="240" w:lineRule="auto"/>
              <w:textAlignment w:val="baseline"/>
              <w:rPr>
                <w:rFonts w:ascii="Arial" w:hAnsi="Arial" w:cs="Arial"/>
                <w:color w:val="132329"/>
              </w:rPr>
            </w:pPr>
          </w:p>
          <w:p w14:paraId="12B19F96" w14:textId="6CD5970D" w:rsidR="00B05B29" w:rsidRDefault="00931506" w:rsidP="00B05B29">
            <w:pPr>
              <w:spacing w:after="0" w:line="240" w:lineRule="auto"/>
              <w:textAlignment w:val="baseline"/>
              <w:rPr>
                <w:rFonts w:ascii="Arial" w:hAnsi="Arial" w:cs="Arial"/>
                <w:color w:val="132329"/>
              </w:rPr>
            </w:pPr>
            <w:r>
              <w:rPr>
                <w:rFonts w:ascii="Arial" w:hAnsi="Arial" w:cs="Arial"/>
                <w:color w:val="132329"/>
              </w:rPr>
              <w:t>Low/</w:t>
            </w:r>
            <w:r w:rsidR="00B05B29">
              <w:rPr>
                <w:rFonts w:ascii="Arial" w:hAnsi="Arial" w:cs="Arial"/>
                <w:color w:val="132329"/>
              </w:rPr>
              <w:t xml:space="preserve">Medium risk that IT backup provision may not facilitate data recovery in the event of an incident. </w:t>
            </w:r>
          </w:p>
          <w:p w14:paraId="7D26A40D" w14:textId="77777777" w:rsidR="00B05B29" w:rsidRDefault="00B05B29" w:rsidP="00B05B29">
            <w:pPr>
              <w:spacing w:after="0" w:line="240" w:lineRule="auto"/>
              <w:textAlignment w:val="baseline"/>
              <w:rPr>
                <w:rFonts w:ascii="Arial" w:hAnsi="Arial" w:cs="Arial"/>
                <w:color w:val="132329"/>
              </w:rPr>
            </w:pPr>
          </w:p>
          <w:p w14:paraId="4B7F8017" w14:textId="5910B07A" w:rsidR="00B05B29" w:rsidRDefault="00931506" w:rsidP="00B05B29">
            <w:pPr>
              <w:spacing w:after="0" w:line="240" w:lineRule="auto"/>
              <w:textAlignment w:val="baseline"/>
              <w:rPr>
                <w:rFonts w:ascii="Arial" w:hAnsi="Arial" w:cs="Arial"/>
                <w:color w:val="132329"/>
              </w:rPr>
            </w:pPr>
            <w:r>
              <w:rPr>
                <w:rFonts w:ascii="Arial" w:hAnsi="Arial" w:cs="Arial"/>
                <w:color w:val="132329"/>
              </w:rPr>
              <w:t>Low/</w:t>
            </w:r>
            <w:r w:rsidR="00B05B29">
              <w:rPr>
                <w:rFonts w:ascii="Arial" w:hAnsi="Arial" w:cs="Arial"/>
                <w:color w:val="132329"/>
              </w:rPr>
              <w:t>Medium risk that email accounts are compromised and communication flows and data are affected. Low risk to personal data.</w:t>
            </w:r>
          </w:p>
          <w:p w14:paraId="704F21BE" w14:textId="77777777" w:rsidR="00931506" w:rsidRDefault="00931506" w:rsidP="00B05B29">
            <w:pPr>
              <w:spacing w:after="0" w:line="240" w:lineRule="auto"/>
              <w:textAlignment w:val="baseline"/>
              <w:rPr>
                <w:rFonts w:ascii="Arial" w:hAnsi="Arial" w:cs="Arial"/>
                <w:color w:val="132329"/>
              </w:rPr>
            </w:pPr>
          </w:p>
          <w:p w14:paraId="26CE65AB" w14:textId="571F1D79" w:rsidR="00931506" w:rsidRDefault="00931506" w:rsidP="00B05B29">
            <w:pPr>
              <w:spacing w:after="0" w:line="240" w:lineRule="auto"/>
              <w:textAlignment w:val="baseline"/>
              <w:rPr>
                <w:rFonts w:ascii="Arial" w:hAnsi="Arial" w:cs="Arial"/>
                <w:color w:val="132329"/>
              </w:rPr>
            </w:pPr>
            <w:r>
              <w:rPr>
                <w:rFonts w:ascii="Arial" w:hAnsi="Arial" w:cs="Arial"/>
                <w:color w:val="132329"/>
              </w:rPr>
              <w:t>Medium risk of unauthorised access to data or inappropriate use of administrative access.</w:t>
            </w:r>
          </w:p>
          <w:p w14:paraId="24D92E15" w14:textId="44505EBE" w:rsidR="00B05B29" w:rsidRPr="00300F27" w:rsidRDefault="00B05B29" w:rsidP="00B05B29">
            <w:pPr>
              <w:spacing w:after="0" w:line="240" w:lineRule="auto"/>
              <w:textAlignment w:val="baseline"/>
              <w:rPr>
                <w:rFonts w:ascii="Arial" w:hAnsi="Arial" w:cs="Arial"/>
                <w:color w:val="132329"/>
              </w:rPr>
            </w:pPr>
          </w:p>
        </w:tc>
      </w:tr>
    </w:tbl>
    <w:p w14:paraId="66ED5225"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p w14:paraId="39753760" w14:textId="77777777" w:rsidR="00707CCA" w:rsidRPr="00300F27" w:rsidRDefault="00707CCA" w:rsidP="00707CCA">
      <w:pPr>
        <w:widowControl w:val="0"/>
        <w:numPr>
          <w:ilvl w:val="1"/>
          <w:numId w:val="23"/>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Further risks</w:t>
      </w:r>
    </w:p>
    <w:p w14:paraId="60DA20DC" w14:textId="77777777" w:rsidR="00707CCA" w:rsidRPr="00300F27" w:rsidRDefault="00707CCA" w:rsidP="00707CCA">
      <w:pPr>
        <w:widowControl w:val="0"/>
        <w:autoSpaceDE w:val="0"/>
        <w:autoSpaceDN w:val="0"/>
        <w:adjustRightInd w:val="0"/>
        <w:spacing w:after="0" w:line="240" w:lineRule="auto"/>
        <w:ind w:left="1497"/>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10C13A03" w14:textId="77777777" w:rsidTr="00C01CDA">
        <w:tc>
          <w:tcPr>
            <w:tcW w:w="5000" w:type="pct"/>
            <w:shd w:val="clear" w:color="auto" w:fill="auto"/>
          </w:tcPr>
          <w:p w14:paraId="2B2B8099" w14:textId="4DC150AB"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Medium risk that personal information </w:t>
            </w:r>
            <w:r w:rsidR="00931506">
              <w:rPr>
                <w:rFonts w:ascii="Arial" w:eastAsia="FranklinDPD" w:hAnsi="Arial" w:cs="Arial"/>
                <w:color w:val="231F20"/>
              </w:rPr>
              <w:t>may be shared inappropriately</w:t>
            </w:r>
            <w:r w:rsidRPr="00300F27">
              <w:rPr>
                <w:rFonts w:ascii="Arial" w:eastAsia="FranklinDPD" w:hAnsi="Arial" w:cs="Arial"/>
                <w:color w:val="231F20"/>
              </w:rPr>
              <w:t>. This could happen i</w:t>
            </w:r>
            <w:r w:rsidR="00931506">
              <w:rPr>
                <w:rFonts w:ascii="Arial" w:eastAsia="FranklinDPD" w:hAnsi="Arial" w:cs="Arial"/>
                <w:color w:val="231F20"/>
              </w:rPr>
              <w:t>f third party sub-processors are used.</w:t>
            </w:r>
          </w:p>
          <w:p w14:paraId="3EF13DE8"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p w14:paraId="5BD836F5" w14:textId="2D4BFAD2" w:rsidR="00707CCA" w:rsidRPr="00300F27" w:rsidRDefault="00707CCA" w:rsidP="00931506">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Low risk that a data breach occurs because </w:t>
            </w:r>
            <w:r w:rsidR="00931506">
              <w:rPr>
                <w:rFonts w:ascii="Arial" w:eastAsia="FranklinDPD" w:hAnsi="Arial" w:cs="Arial"/>
                <w:color w:val="231F20"/>
              </w:rPr>
              <w:t xml:space="preserve">IT </w:t>
            </w:r>
            <w:r w:rsidRPr="00300F27">
              <w:rPr>
                <w:rFonts w:ascii="Arial" w:eastAsia="FranklinDPD" w:hAnsi="Arial" w:cs="Arial"/>
                <w:color w:val="231F20"/>
              </w:rPr>
              <w:t xml:space="preserve">staff are not sufficiently trained to be able to correctly configure </w:t>
            </w:r>
            <w:r w:rsidR="00931506">
              <w:rPr>
                <w:rFonts w:ascii="Arial" w:eastAsia="FranklinDPD" w:hAnsi="Arial" w:cs="Arial"/>
                <w:color w:val="231F20"/>
              </w:rPr>
              <w:t>technical controls and privacy features.</w:t>
            </w:r>
          </w:p>
        </w:tc>
      </w:tr>
    </w:tbl>
    <w:p w14:paraId="5FDB32DF"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color w:val="231F20"/>
        </w:rPr>
      </w:pPr>
    </w:p>
    <w:p w14:paraId="773B6E2C" w14:textId="77777777" w:rsidR="00707CCA" w:rsidRPr="00300F27" w:rsidRDefault="00707CCA" w:rsidP="00707CCA">
      <w:pPr>
        <w:widowControl w:val="0"/>
        <w:numPr>
          <w:ilvl w:val="0"/>
          <w:numId w:val="19"/>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Measures Envisaged to Address the Risks</w:t>
      </w:r>
    </w:p>
    <w:p w14:paraId="3DFE9408" w14:textId="77777777" w:rsidR="00707CCA" w:rsidRPr="00300F27" w:rsidRDefault="00707CCA" w:rsidP="00707CCA">
      <w:pPr>
        <w:widowControl w:val="0"/>
        <w:autoSpaceDE w:val="0"/>
        <w:autoSpaceDN w:val="0"/>
        <w:adjustRightInd w:val="0"/>
        <w:spacing w:after="0" w:line="240" w:lineRule="auto"/>
        <w:ind w:left="786"/>
        <w:rPr>
          <w:rFonts w:ascii="Arial" w:eastAsia="FranklinDPD" w:hAnsi="Arial" w:cs="Arial"/>
          <w:b/>
          <w:color w:val="231F20"/>
        </w:rPr>
      </w:pPr>
    </w:p>
    <w:p w14:paraId="6A81CF18" w14:textId="77777777" w:rsidR="00707CCA" w:rsidRPr="00300F27" w:rsidRDefault="00707CCA" w:rsidP="00707CCA">
      <w:pPr>
        <w:widowControl w:val="0"/>
        <w:numPr>
          <w:ilvl w:val="1"/>
          <w:numId w:val="27"/>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color w:val="231F20"/>
        </w:rPr>
        <w:t xml:space="preserve"> Complete the following table using the risks identified above:</w:t>
      </w:r>
    </w:p>
    <w:p w14:paraId="10F2C3E8"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54"/>
        <w:gridCol w:w="4411"/>
        <w:gridCol w:w="1232"/>
      </w:tblGrid>
      <w:tr w:rsidR="00707CCA" w:rsidRPr="00300F27" w14:paraId="1F8E1781" w14:textId="77777777" w:rsidTr="00C905BA">
        <w:tc>
          <w:tcPr>
            <w:tcW w:w="676" w:type="pct"/>
            <w:shd w:val="clear" w:color="auto" w:fill="auto"/>
          </w:tcPr>
          <w:p w14:paraId="4C525C3E"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Identified risk in paragraph 3 above</w:t>
            </w:r>
          </w:p>
        </w:tc>
        <w:tc>
          <w:tcPr>
            <w:tcW w:w="1195" w:type="pct"/>
            <w:shd w:val="clear" w:color="auto" w:fill="auto"/>
          </w:tcPr>
          <w:p w14:paraId="0EA9A2E0"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Risk </w:t>
            </w:r>
          </w:p>
        </w:tc>
        <w:tc>
          <w:tcPr>
            <w:tcW w:w="2446" w:type="pct"/>
            <w:shd w:val="clear" w:color="auto" w:fill="auto"/>
          </w:tcPr>
          <w:p w14:paraId="1CDA1184"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Controls to be implemented</w:t>
            </w:r>
          </w:p>
        </w:tc>
        <w:tc>
          <w:tcPr>
            <w:tcW w:w="683" w:type="pct"/>
            <w:shd w:val="clear" w:color="auto" w:fill="auto"/>
          </w:tcPr>
          <w:p w14:paraId="74DEB9E2"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Proposed Mitigation</w:t>
            </w:r>
          </w:p>
        </w:tc>
      </w:tr>
      <w:tr w:rsidR="00707CCA" w:rsidRPr="00300F27" w14:paraId="6E2EAA14" w14:textId="77777777" w:rsidTr="00C905BA">
        <w:tc>
          <w:tcPr>
            <w:tcW w:w="676" w:type="pct"/>
            <w:shd w:val="clear" w:color="auto" w:fill="auto"/>
          </w:tcPr>
          <w:p w14:paraId="292861D8"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3.1</w:t>
            </w:r>
          </w:p>
        </w:tc>
        <w:tc>
          <w:tcPr>
            <w:tcW w:w="1195" w:type="pct"/>
            <w:shd w:val="clear" w:color="auto" w:fill="auto"/>
          </w:tcPr>
          <w:p w14:paraId="07B4BFF0" w14:textId="77777777" w:rsidR="002900DB"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The existing lawful basis for each type of processing currently being done </w:t>
            </w:r>
            <w:r w:rsidR="002900DB">
              <w:rPr>
                <w:rFonts w:ascii="Arial" w:eastAsia="FranklinDPD" w:hAnsi="Arial" w:cs="Arial"/>
                <w:color w:val="231F20"/>
              </w:rPr>
              <w:t>on Schools network shares will apply.</w:t>
            </w:r>
          </w:p>
          <w:p w14:paraId="32C97245" w14:textId="77777777" w:rsidR="002900DB" w:rsidRDefault="002900DB" w:rsidP="00C01CDA">
            <w:pPr>
              <w:widowControl w:val="0"/>
              <w:autoSpaceDE w:val="0"/>
              <w:autoSpaceDN w:val="0"/>
              <w:adjustRightInd w:val="0"/>
              <w:spacing w:after="0" w:line="240" w:lineRule="auto"/>
              <w:rPr>
                <w:rFonts w:ascii="Arial" w:eastAsia="FranklinDPD" w:hAnsi="Arial" w:cs="Arial"/>
                <w:color w:val="231F20"/>
              </w:rPr>
            </w:pPr>
          </w:p>
          <w:p w14:paraId="0D3E54DE" w14:textId="04665C46" w:rsidR="00707CCA"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The school has identified Public Task as a lawful basis for the act of processing </w:t>
            </w:r>
            <w:r w:rsidR="002900DB">
              <w:rPr>
                <w:rFonts w:ascii="Arial" w:eastAsia="FranklinDPD" w:hAnsi="Arial" w:cs="Arial"/>
                <w:color w:val="231F20"/>
              </w:rPr>
              <w:t>this data.</w:t>
            </w:r>
          </w:p>
          <w:p w14:paraId="351C2EDD" w14:textId="77777777" w:rsidR="00300F27" w:rsidRPr="00300F27" w:rsidRDefault="00300F27" w:rsidP="00C01CDA">
            <w:pPr>
              <w:widowControl w:val="0"/>
              <w:autoSpaceDE w:val="0"/>
              <w:autoSpaceDN w:val="0"/>
              <w:adjustRightInd w:val="0"/>
              <w:spacing w:after="0" w:line="240" w:lineRule="auto"/>
              <w:rPr>
                <w:rFonts w:ascii="Arial" w:eastAsia="FranklinDPD" w:hAnsi="Arial" w:cs="Arial"/>
                <w:color w:val="231F20"/>
              </w:rPr>
            </w:pPr>
          </w:p>
          <w:p w14:paraId="2B4A815F"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c>
          <w:tcPr>
            <w:tcW w:w="2446" w:type="pct"/>
            <w:shd w:val="clear" w:color="auto" w:fill="auto"/>
          </w:tcPr>
          <w:p w14:paraId="1A8DB82D" w14:textId="77777777" w:rsidR="002900DB" w:rsidRDefault="002900DB"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HT to control admin</w:t>
            </w:r>
            <w:r w:rsidR="003C7218" w:rsidRPr="00300F27">
              <w:rPr>
                <w:rFonts w:ascii="Arial" w:eastAsia="FranklinDPD" w:hAnsi="Arial" w:cs="Arial"/>
                <w:color w:val="231F20"/>
              </w:rPr>
              <w:t xml:space="preserve"> system access and decide on user levels</w:t>
            </w:r>
            <w:r>
              <w:rPr>
                <w:rFonts w:ascii="Arial" w:eastAsia="FranklinDPD" w:hAnsi="Arial" w:cs="Arial"/>
                <w:color w:val="231F20"/>
              </w:rPr>
              <w:t>.</w:t>
            </w:r>
          </w:p>
          <w:p w14:paraId="1622D533" w14:textId="77777777" w:rsidR="002900DB" w:rsidRDefault="002900DB" w:rsidP="00C01CDA">
            <w:pPr>
              <w:widowControl w:val="0"/>
              <w:autoSpaceDE w:val="0"/>
              <w:autoSpaceDN w:val="0"/>
              <w:adjustRightInd w:val="0"/>
              <w:spacing w:after="0" w:line="240" w:lineRule="auto"/>
              <w:rPr>
                <w:rFonts w:ascii="Arial" w:eastAsia="FranklinDPD" w:hAnsi="Arial" w:cs="Arial"/>
                <w:color w:val="231F20"/>
              </w:rPr>
            </w:pPr>
          </w:p>
          <w:p w14:paraId="6451E03E" w14:textId="0078E802" w:rsidR="00707CCA" w:rsidRPr="00300F27" w:rsidRDefault="002900DB"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 xml:space="preserve">Contracts to cover appropriate security settings, </w:t>
            </w:r>
            <w:r w:rsidR="00707CCA" w:rsidRPr="00300F27">
              <w:rPr>
                <w:rFonts w:ascii="Arial" w:eastAsia="FranklinDPD" w:hAnsi="Arial" w:cs="Arial"/>
                <w:color w:val="231F20"/>
              </w:rPr>
              <w:t xml:space="preserve">data collection/processing, and restrict </w:t>
            </w:r>
            <w:r>
              <w:rPr>
                <w:rFonts w:ascii="Arial" w:eastAsia="FranklinDPD" w:hAnsi="Arial" w:cs="Arial"/>
                <w:color w:val="231F20"/>
              </w:rPr>
              <w:t>access, if necessary</w:t>
            </w:r>
            <w:r w:rsidR="003C7218" w:rsidRPr="00300F27">
              <w:rPr>
                <w:rFonts w:ascii="Arial" w:eastAsia="FranklinDPD" w:hAnsi="Arial" w:cs="Arial"/>
                <w:color w:val="231F20"/>
              </w:rPr>
              <w:t>.</w:t>
            </w:r>
          </w:p>
          <w:p w14:paraId="76412381" w14:textId="77777777" w:rsidR="003C7218" w:rsidRDefault="003C7218" w:rsidP="00C01CDA">
            <w:pPr>
              <w:widowControl w:val="0"/>
              <w:autoSpaceDE w:val="0"/>
              <w:autoSpaceDN w:val="0"/>
              <w:adjustRightInd w:val="0"/>
              <w:spacing w:after="0" w:line="240" w:lineRule="auto"/>
              <w:rPr>
                <w:rFonts w:ascii="Arial" w:eastAsia="FranklinDPD" w:hAnsi="Arial" w:cs="Arial"/>
                <w:color w:val="231F20"/>
              </w:rPr>
            </w:pPr>
          </w:p>
          <w:p w14:paraId="177C7F22" w14:textId="1E260C94" w:rsidR="002900DB" w:rsidRPr="00300F27" w:rsidRDefault="002900DB"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The service level agreement will be reviewed and a signed contract, covering confidentiality will be put in place.</w:t>
            </w:r>
          </w:p>
          <w:p w14:paraId="14D8966C" w14:textId="39694B5A"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c>
          <w:tcPr>
            <w:tcW w:w="683" w:type="pct"/>
            <w:shd w:val="clear" w:color="auto" w:fill="auto"/>
          </w:tcPr>
          <w:p w14:paraId="540F68A7"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Lowers risk</w:t>
            </w:r>
          </w:p>
        </w:tc>
      </w:tr>
      <w:tr w:rsidR="00707CCA" w:rsidRPr="00300F27" w14:paraId="4D73905C" w14:textId="77777777" w:rsidTr="00C905BA">
        <w:tc>
          <w:tcPr>
            <w:tcW w:w="676" w:type="pct"/>
            <w:shd w:val="clear" w:color="auto" w:fill="auto"/>
          </w:tcPr>
          <w:p w14:paraId="0F3FB230" w14:textId="49DF49E6"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3.2</w:t>
            </w:r>
          </w:p>
        </w:tc>
        <w:tc>
          <w:tcPr>
            <w:tcW w:w="1195" w:type="pct"/>
            <w:shd w:val="clear" w:color="auto" w:fill="auto"/>
          </w:tcPr>
          <w:p w14:paraId="19A384BA" w14:textId="5707FB1B"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Low risk that </w:t>
            </w:r>
            <w:r w:rsidR="00C905BA">
              <w:rPr>
                <w:rFonts w:ascii="Arial" w:eastAsia="FranklinDPD" w:hAnsi="Arial" w:cs="Arial"/>
                <w:color w:val="231F20"/>
              </w:rPr>
              <w:t xml:space="preserve">the provider carries out an activity </w:t>
            </w:r>
            <w:r w:rsidRPr="00300F27">
              <w:rPr>
                <w:rFonts w:ascii="Arial" w:eastAsia="FranklinDPD" w:hAnsi="Arial" w:cs="Arial"/>
                <w:color w:val="231F20"/>
              </w:rPr>
              <w:t xml:space="preserve">that has not been screened </w:t>
            </w:r>
            <w:r w:rsidRPr="00300F27">
              <w:rPr>
                <w:rFonts w:ascii="Arial" w:eastAsia="FranklinDPD" w:hAnsi="Arial" w:cs="Arial"/>
                <w:color w:val="231F20"/>
              </w:rPr>
              <w:lastRenderedPageBreak/>
              <w:t>for GDPR issues, and that is not added to the Record Of Processing Activities, and not covered by privacy notices.</w:t>
            </w:r>
          </w:p>
          <w:p w14:paraId="31278A45"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c>
          <w:tcPr>
            <w:tcW w:w="2446" w:type="pct"/>
            <w:shd w:val="clear" w:color="auto" w:fill="auto"/>
          </w:tcPr>
          <w:p w14:paraId="68392188" w14:textId="470C38CB" w:rsidR="00707CCA" w:rsidRDefault="003C7218" w:rsidP="003C7218">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lastRenderedPageBreak/>
              <w:t xml:space="preserve">HT to ensure that new services and applications are centrally rolled out to include terms of use and expectations. </w:t>
            </w:r>
          </w:p>
          <w:p w14:paraId="72C85FBB" w14:textId="77777777" w:rsidR="00C905BA" w:rsidRDefault="00C905BA" w:rsidP="003C7218">
            <w:pPr>
              <w:widowControl w:val="0"/>
              <w:autoSpaceDE w:val="0"/>
              <w:autoSpaceDN w:val="0"/>
              <w:adjustRightInd w:val="0"/>
              <w:spacing w:after="0" w:line="240" w:lineRule="auto"/>
              <w:rPr>
                <w:rFonts w:ascii="Arial" w:eastAsia="FranklinDPD" w:hAnsi="Arial" w:cs="Arial"/>
                <w:color w:val="231F20"/>
              </w:rPr>
            </w:pPr>
          </w:p>
          <w:p w14:paraId="71A85739" w14:textId="77777777" w:rsidR="00C905BA" w:rsidRDefault="00C905BA" w:rsidP="003C7218">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lastRenderedPageBreak/>
              <w:t>IT supplier to only commencement installations and processing activities under contract or by direct instruction from senior management.</w:t>
            </w:r>
          </w:p>
          <w:p w14:paraId="11E37909" w14:textId="77777777" w:rsidR="00C905BA" w:rsidRDefault="00C905BA" w:rsidP="003C7218">
            <w:pPr>
              <w:widowControl w:val="0"/>
              <w:autoSpaceDE w:val="0"/>
              <w:autoSpaceDN w:val="0"/>
              <w:adjustRightInd w:val="0"/>
              <w:spacing w:after="0" w:line="240" w:lineRule="auto"/>
              <w:rPr>
                <w:rFonts w:ascii="Arial" w:eastAsia="FranklinDPD" w:hAnsi="Arial" w:cs="Arial"/>
                <w:color w:val="231F20"/>
              </w:rPr>
            </w:pPr>
          </w:p>
          <w:p w14:paraId="20593A99" w14:textId="5EA6FB86" w:rsidR="00C905BA" w:rsidRPr="00300F27" w:rsidRDefault="00C905BA" w:rsidP="003C7218">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Written authorisation will be provided when new services are implemented and change management will ensure staff have appropriate awareness and training.</w:t>
            </w:r>
          </w:p>
        </w:tc>
        <w:tc>
          <w:tcPr>
            <w:tcW w:w="683" w:type="pct"/>
            <w:shd w:val="clear" w:color="auto" w:fill="auto"/>
          </w:tcPr>
          <w:p w14:paraId="1A29B78E"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lastRenderedPageBreak/>
              <w:t>Lowers risk</w:t>
            </w:r>
          </w:p>
        </w:tc>
      </w:tr>
      <w:tr w:rsidR="00707CCA" w:rsidRPr="00300F27" w14:paraId="282AB630" w14:textId="77777777" w:rsidTr="00C905BA">
        <w:tc>
          <w:tcPr>
            <w:tcW w:w="676" w:type="pct"/>
            <w:shd w:val="clear" w:color="auto" w:fill="auto"/>
          </w:tcPr>
          <w:p w14:paraId="5BA23501" w14:textId="62271F2A"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3.</w:t>
            </w:r>
            <w:r w:rsidR="003C7218" w:rsidRPr="00300F27">
              <w:rPr>
                <w:rFonts w:ascii="Arial" w:eastAsia="FranklinDPD" w:hAnsi="Arial" w:cs="Arial"/>
                <w:color w:val="231F20"/>
              </w:rPr>
              <w:t>3</w:t>
            </w:r>
          </w:p>
        </w:tc>
        <w:tc>
          <w:tcPr>
            <w:tcW w:w="1195" w:type="pct"/>
            <w:shd w:val="clear" w:color="auto" w:fill="auto"/>
          </w:tcPr>
          <w:p w14:paraId="78D84EC3" w14:textId="5383426D" w:rsidR="00707CCA" w:rsidRPr="00300F27" w:rsidRDefault="00707CCA" w:rsidP="003C7218">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Low risk that </w:t>
            </w:r>
            <w:r w:rsidR="003C7218" w:rsidRPr="00300F27">
              <w:rPr>
                <w:rFonts w:ascii="Arial" w:eastAsia="FranklinDPD" w:hAnsi="Arial" w:cs="Arial"/>
                <w:color w:val="231F20"/>
              </w:rPr>
              <w:t>user</w:t>
            </w:r>
            <w:r w:rsidRPr="00300F27">
              <w:rPr>
                <w:rFonts w:ascii="Arial" w:eastAsia="FranklinDPD" w:hAnsi="Arial" w:cs="Arial"/>
                <w:color w:val="231F20"/>
              </w:rPr>
              <w:t xml:space="preserve"> details will change and need to be changed in the hosting account.</w:t>
            </w:r>
          </w:p>
        </w:tc>
        <w:tc>
          <w:tcPr>
            <w:tcW w:w="2446" w:type="pct"/>
            <w:shd w:val="clear" w:color="auto" w:fill="auto"/>
          </w:tcPr>
          <w:p w14:paraId="1D528228" w14:textId="192E4B0A" w:rsidR="00707CCA" w:rsidRPr="00300F27" w:rsidRDefault="00C905BA" w:rsidP="00C905B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Ensure there is a protocol for advising the IT provider of new starters / leavers and an account authorisation process is in place to cover access rights and levels</w:t>
            </w:r>
            <w:r w:rsidR="003C7218" w:rsidRPr="00300F27">
              <w:rPr>
                <w:rFonts w:ascii="Arial" w:eastAsia="FranklinDPD" w:hAnsi="Arial" w:cs="Arial"/>
                <w:color w:val="231F20"/>
              </w:rPr>
              <w:t>.</w:t>
            </w:r>
          </w:p>
        </w:tc>
        <w:tc>
          <w:tcPr>
            <w:tcW w:w="683" w:type="pct"/>
            <w:shd w:val="clear" w:color="auto" w:fill="auto"/>
          </w:tcPr>
          <w:p w14:paraId="015800FE"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Lowers risk</w:t>
            </w:r>
          </w:p>
        </w:tc>
      </w:tr>
      <w:tr w:rsidR="00707CCA" w:rsidRPr="00300F27" w14:paraId="0C75AA90" w14:textId="77777777" w:rsidTr="00C905BA">
        <w:tc>
          <w:tcPr>
            <w:tcW w:w="676" w:type="pct"/>
            <w:shd w:val="clear" w:color="auto" w:fill="auto"/>
          </w:tcPr>
          <w:p w14:paraId="099C25D6" w14:textId="5F28590E"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3.</w:t>
            </w:r>
            <w:r w:rsidR="003C7218" w:rsidRPr="00300F27">
              <w:rPr>
                <w:rFonts w:ascii="Arial" w:eastAsia="FranklinDPD" w:hAnsi="Arial" w:cs="Arial"/>
                <w:color w:val="231F20"/>
              </w:rPr>
              <w:t>4</w:t>
            </w:r>
          </w:p>
        </w:tc>
        <w:tc>
          <w:tcPr>
            <w:tcW w:w="1195" w:type="pct"/>
            <w:shd w:val="clear" w:color="auto" w:fill="auto"/>
          </w:tcPr>
          <w:p w14:paraId="46642BEA"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Unable to allow data subjects the right to object to processing. </w:t>
            </w:r>
          </w:p>
          <w:p w14:paraId="0BF595CD"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c>
          <w:tcPr>
            <w:tcW w:w="2446" w:type="pct"/>
            <w:shd w:val="clear" w:color="auto" w:fill="auto"/>
          </w:tcPr>
          <w:p w14:paraId="4B2A66C0" w14:textId="732D0636" w:rsidR="00707CCA" w:rsidRPr="00300F27" w:rsidRDefault="00707CCA" w:rsidP="00C905BA">
            <w:pPr>
              <w:widowControl w:val="0"/>
              <w:autoSpaceDE w:val="0"/>
              <w:autoSpaceDN w:val="0"/>
              <w:adjustRightInd w:val="0"/>
              <w:spacing w:after="0" w:line="240" w:lineRule="auto"/>
              <w:rPr>
                <w:rFonts w:ascii="Arial" w:eastAsia="Times New Roman" w:hAnsi="Arial" w:cs="Arial"/>
                <w:lang w:eastAsia="en-GB"/>
              </w:rPr>
            </w:pPr>
            <w:r w:rsidRPr="00300F27">
              <w:rPr>
                <w:rFonts w:ascii="Arial" w:eastAsia="FranklinDPD" w:hAnsi="Arial" w:cs="Arial"/>
                <w:color w:val="231F20"/>
              </w:rPr>
              <w:t>We accept that it will not be possible for data subjects to opt out of having their basic meta data processed</w:t>
            </w:r>
            <w:r w:rsidRPr="00300F27">
              <w:rPr>
                <w:rFonts w:ascii="Arial" w:eastAsia="Times New Roman" w:hAnsi="Arial" w:cs="Arial"/>
                <w:lang w:eastAsia="en-GB"/>
              </w:rPr>
              <w:t xml:space="preserve"> </w:t>
            </w:r>
          </w:p>
          <w:p w14:paraId="34B4A220" w14:textId="77777777" w:rsidR="00707CCA" w:rsidRPr="00300F27" w:rsidRDefault="00707CCA" w:rsidP="00C01CDA">
            <w:pPr>
              <w:widowControl w:val="0"/>
              <w:autoSpaceDE w:val="0"/>
              <w:autoSpaceDN w:val="0"/>
              <w:adjustRightInd w:val="0"/>
              <w:spacing w:after="0" w:line="240" w:lineRule="auto"/>
              <w:rPr>
                <w:rStyle w:val="Hyperlink"/>
                <w:rFonts w:ascii="Arial" w:eastAsia="FranklinDPD" w:hAnsi="Arial" w:cs="Arial"/>
              </w:rPr>
            </w:pPr>
          </w:p>
          <w:p w14:paraId="669F911C" w14:textId="77777777" w:rsidR="00707CCA" w:rsidRPr="00300F27" w:rsidRDefault="00707CCA" w:rsidP="00C01CDA">
            <w:pPr>
              <w:spacing w:after="0" w:line="240" w:lineRule="auto"/>
              <w:rPr>
                <w:rFonts w:ascii="Arial" w:hAnsi="Arial" w:cs="Arial"/>
              </w:rPr>
            </w:pPr>
            <w:r w:rsidRPr="00300F27">
              <w:rPr>
                <w:rStyle w:val="Strong"/>
                <w:rFonts w:ascii="Arial" w:hAnsi="Arial" w:cs="Arial"/>
                <w:b w:val="0"/>
              </w:rPr>
              <w:t xml:space="preserve">The school will ensure that individuals (staff) are aware of their rights under data protection legislation, including the right to object where the lawful basis is a public task duty. </w:t>
            </w:r>
          </w:p>
        </w:tc>
        <w:tc>
          <w:tcPr>
            <w:tcW w:w="683" w:type="pct"/>
            <w:shd w:val="clear" w:color="auto" w:fill="auto"/>
          </w:tcPr>
          <w:p w14:paraId="128ED45D"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Lowers risk</w:t>
            </w:r>
          </w:p>
        </w:tc>
      </w:tr>
      <w:tr w:rsidR="003C7218" w:rsidRPr="00300F27" w14:paraId="4BED247E" w14:textId="77777777" w:rsidTr="00C905BA">
        <w:tc>
          <w:tcPr>
            <w:tcW w:w="676" w:type="pct"/>
            <w:shd w:val="clear" w:color="auto" w:fill="auto"/>
          </w:tcPr>
          <w:p w14:paraId="5FDE640B" w14:textId="639DE2A4" w:rsidR="003C7218" w:rsidRPr="00300F27" w:rsidRDefault="003C7218"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3.5</w:t>
            </w:r>
          </w:p>
        </w:tc>
        <w:tc>
          <w:tcPr>
            <w:tcW w:w="1195" w:type="pct"/>
            <w:shd w:val="clear" w:color="auto" w:fill="auto"/>
          </w:tcPr>
          <w:p w14:paraId="71B0F39A" w14:textId="218722AB" w:rsidR="003C7218" w:rsidRPr="00300F27" w:rsidRDefault="00C905BA" w:rsidP="00C905B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 xml:space="preserve">Low risk that the school </w:t>
            </w:r>
            <w:r w:rsidR="003C7218" w:rsidRPr="00300F27">
              <w:rPr>
                <w:rFonts w:ascii="Arial" w:eastAsia="FranklinDPD" w:hAnsi="Arial" w:cs="Arial"/>
                <w:color w:val="231F20"/>
              </w:rPr>
              <w:t xml:space="preserve">will not have their access </w:t>
            </w:r>
            <w:r>
              <w:rPr>
                <w:rFonts w:ascii="Arial" w:eastAsia="FranklinDPD" w:hAnsi="Arial" w:cs="Arial"/>
                <w:color w:val="231F20"/>
              </w:rPr>
              <w:t xml:space="preserve">to their own systems. </w:t>
            </w:r>
          </w:p>
        </w:tc>
        <w:tc>
          <w:tcPr>
            <w:tcW w:w="2446" w:type="pct"/>
            <w:shd w:val="clear" w:color="auto" w:fill="auto"/>
          </w:tcPr>
          <w:p w14:paraId="4C686850" w14:textId="77777777" w:rsidR="00C905BA" w:rsidRDefault="003C7218"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There will be a process in place </w:t>
            </w:r>
            <w:r w:rsidR="00C905BA">
              <w:rPr>
                <w:rFonts w:ascii="Arial" w:eastAsia="FranklinDPD" w:hAnsi="Arial" w:cs="Arial"/>
                <w:color w:val="231F20"/>
              </w:rPr>
              <w:t>to record system administrators.</w:t>
            </w:r>
          </w:p>
          <w:p w14:paraId="4C5F053D" w14:textId="77777777" w:rsidR="00C905BA" w:rsidRDefault="00C905BA" w:rsidP="00C01CDA">
            <w:pPr>
              <w:widowControl w:val="0"/>
              <w:autoSpaceDE w:val="0"/>
              <w:autoSpaceDN w:val="0"/>
              <w:adjustRightInd w:val="0"/>
              <w:spacing w:after="0" w:line="240" w:lineRule="auto"/>
              <w:rPr>
                <w:rFonts w:ascii="Arial" w:eastAsia="FranklinDPD" w:hAnsi="Arial" w:cs="Arial"/>
                <w:color w:val="231F20"/>
              </w:rPr>
            </w:pPr>
          </w:p>
          <w:p w14:paraId="75A1BDE8" w14:textId="4F82A897" w:rsidR="003C7218" w:rsidRPr="00300F27" w:rsidRDefault="00C905BA"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 xml:space="preserve">At least two school </w:t>
            </w:r>
            <w:r w:rsidR="003C7218" w:rsidRPr="00300F27">
              <w:rPr>
                <w:rFonts w:ascii="Arial" w:eastAsia="FranklinDPD" w:hAnsi="Arial" w:cs="Arial"/>
                <w:color w:val="231F20"/>
              </w:rPr>
              <w:t>staff</w:t>
            </w:r>
            <w:r>
              <w:rPr>
                <w:rFonts w:ascii="Arial" w:eastAsia="FranklinDPD" w:hAnsi="Arial" w:cs="Arial"/>
                <w:color w:val="231F20"/>
              </w:rPr>
              <w:t xml:space="preserve"> should have administrative access to ensure IT providers cannot block access to services and that access can be revoked if problems arise.</w:t>
            </w:r>
            <w:r w:rsidR="003C7218" w:rsidRPr="00300F27">
              <w:rPr>
                <w:rFonts w:ascii="Arial" w:eastAsia="FranklinDPD" w:hAnsi="Arial" w:cs="Arial"/>
                <w:color w:val="231F20"/>
              </w:rPr>
              <w:t xml:space="preserve"> </w:t>
            </w:r>
          </w:p>
          <w:p w14:paraId="2C7E5395" w14:textId="384D4184" w:rsidR="00300F27" w:rsidRPr="00300F27" w:rsidRDefault="00300F27" w:rsidP="00C905BA">
            <w:pPr>
              <w:widowControl w:val="0"/>
              <w:autoSpaceDE w:val="0"/>
              <w:autoSpaceDN w:val="0"/>
              <w:adjustRightInd w:val="0"/>
              <w:spacing w:after="0" w:line="240" w:lineRule="auto"/>
              <w:rPr>
                <w:rFonts w:ascii="Arial" w:eastAsia="FranklinDPD" w:hAnsi="Arial" w:cs="Arial"/>
                <w:color w:val="231F20"/>
              </w:rPr>
            </w:pPr>
          </w:p>
        </w:tc>
        <w:tc>
          <w:tcPr>
            <w:tcW w:w="683" w:type="pct"/>
            <w:shd w:val="clear" w:color="auto" w:fill="auto"/>
          </w:tcPr>
          <w:p w14:paraId="05593FB1" w14:textId="1A05316E" w:rsidR="003C7218" w:rsidRPr="00300F27" w:rsidRDefault="00C905BA"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Eliminates risk</w:t>
            </w:r>
          </w:p>
        </w:tc>
      </w:tr>
      <w:tr w:rsidR="00707CCA" w:rsidRPr="00300F27" w14:paraId="44123725" w14:textId="77777777" w:rsidTr="00C905BA">
        <w:tc>
          <w:tcPr>
            <w:tcW w:w="676" w:type="pct"/>
            <w:shd w:val="clear" w:color="auto" w:fill="auto"/>
          </w:tcPr>
          <w:p w14:paraId="191D0153" w14:textId="5C7695D5"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3.6</w:t>
            </w:r>
          </w:p>
        </w:tc>
        <w:tc>
          <w:tcPr>
            <w:tcW w:w="1195" w:type="pct"/>
            <w:shd w:val="clear" w:color="auto" w:fill="auto"/>
          </w:tcPr>
          <w:p w14:paraId="107CA0D5" w14:textId="23FF1C55" w:rsidR="00707CCA" w:rsidRPr="00300F27" w:rsidRDefault="00707CCA" w:rsidP="00C905B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Moderate risk that ICT admin staff will not be able to </w:t>
            </w:r>
            <w:r w:rsidR="00C905BA">
              <w:rPr>
                <w:rFonts w:ascii="Arial" w:eastAsia="FranklinDPD" w:hAnsi="Arial" w:cs="Arial"/>
                <w:color w:val="231F20"/>
              </w:rPr>
              <w:t xml:space="preserve">retrieve data in the event of an incident. </w:t>
            </w:r>
          </w:p>
        </w:tc>
        <w:tc>
          <w:tcPr>
            <w:tcW w:w="2446" w:type="pct"/>
            <w:shd w:val="clear" w:color="auto" w:fill="auto"/>
          </w:tcPr>
          <w:p w14:paraId="713A81EA" w14:textId="1281DDC7" w:rsidR="00707CCA" w:rsidRDefault="00C905BA" w:rsidP="00C905B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There will be a contract / SLA which encompasses backup obligations and which also details the provider’s responsibility for restoration.</w:t>
            </w:r>
          </w:p>
          <w:p w14:paraId="1B25C4E1" w14:textId="77777777" w:rsidR="00C905BA" w:rsidRDefault="00C905BA" w:rsidP="00C905BA">
            <w:pPr>
              <w:widowControl w:val="0"/>
              <w:autoSpaceDE w:val="0"/>
              <w:autoSpaceDN w:val="0"/>
              <w:adjustRightInd w:val="0"/>
              <w:spacing w:after="0" w:line="240" w:lineRule="auto"/>
              <w:rPr>
                <w:rFonts w:ascii="Arial" w:eastAsia="FranklinDPD" w:hAnsi="Arial" w:cs="Arial"/>
                <w:color w:val="231F20"/>
              </w:rPr>
            </w:pPr>
          </w:p>
          <w:p w14:paraId="224CE8B1" w14:textId="26841DF4" w:rsidR="00C905BA" w:rsidRPr="00300F27" w:rsidRDefault="00C905BA" w:rsidP="00C905BA">
            <w:pPr>
              <w:widowControl w:val="0"/>
              <w:autoSpaceDE w:val="0"/>
              <w:autoSpaceDN w:val="0"/>
              <w:adjustRightInd w:val="0"/>
              <w:spacing w:after="0" w:line="240" w:lineRule="auto"/>
              <w:rPr>
                <w:rFonts w:ascii="Arial" w:hAnsi="Arial" w:cs="Arial"/>
              </w:rPr>
            </w:pPr>
            <w:r>
              <w:rPr>
                <w:rFonts w:ascii="Arial" w:eastAsia="FranklinDPD" w:hAnsi="Arial" w:cs="Arial"/>
                <w:color w:val="231F20"/>
              </w:rPr>
              <w:t>Restoration information should include response timescales, roles/responsibilities and liability clauses.</w:t>
            </w:r>
          </w:p>
          <w:p w14:paraId="6C96D495" w14:textId="77777777" w:rsidR="00707CCA" w:rsidRPr="00300F27" w:rsidRDefault="00707CCA" w:rsidP="00C01CDA">
            <w:pPr>
              <w:spacing w:after="0" w:line="240" w:lineRule="auto"/>
              <w:rPr>
                <w:rFonts w:ascii="Arial" w:hAnsi="Arial" w:cs="Arial"/>
              </w:rPr>
            </w:pPr>
          </w:p>
          <w:p w14:paraId="71664B97"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c>
          <w:tcPr>
            <w:tcW w:w="683" w:type="pct"/>
            <w:shd w:val="clear" w:color="auto" w:fill="auto"/>
          </w:tcPr>
          <w:p w14:paraId="7C6EDC9C"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Lowers risk</w:t>
            </w:r>
          </w:p>
        </w:tc>
      </w:tr>
      <w:tr w:rsidR="00707CCA" w:rsidRPr="00300F27" w14:paraId="6E57CA52" w14:textId="77777777" w:rsidTr="00C905BA">
        <w:tc>
          <w:tcPr>
            <w:tcW w:w="676" w:type="pct"/>
            <w:shd w:val="clear" w:color="auto" w:fill="auto"/>
          </w:tcPr>
          <w:p w14:paraId="1614D54D" w14:textId="13B9B1A1" w:rsidR="00707CCA" w:rsidRPr="00300F27" w:rsidRDefault="007D364C"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3.7</w:t>
            </w:r>
          </w:p>
        </w:tc>
        <w:tc>
          <w:tcPr>
            <w:tcW w:w="1195" w:type="pct"/>
            <w:shd w:val="clear" w:color="auto" w:fill="auto"/>
          </w:tcPr>
          <w:p w14:paraId="38479AED" w14:textId="4445FDE2"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Low risk that </w:t>
            </w:r>
            <w:r w:rsidR="007D364C">
              <w:rPr>
                <w:rFonts w:ascii="Arial" w:eastAsia="FranklinDPD" w:hAnsi="Arial" w:cs="Arial"/>
                <w:color w:val="231F20"/>
              </w:rPr>
              <w:t>the provider</w:t>
            </w:r>
            <w:r w:rsidRPr="00300F27">
              <w:rPr>
                <w:rFonts w:ascii="Arial" w:eastAsia="FranklinDPD" w:hAnsi="Arial" w:cs="Arial"/>
                <w:color w:val="231F20"/>
              </w:rPr>
              <w:t xml:space="preserve"> might accidentally share personal data with another individual or organisation. </w:t>
            </w:r>
          </w:p>
          <w:p w14:paraId="2E0F5987"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c>
          <w:tcPr>
            <w:tcW w:w="2446" w:type="pct"/>
            <w:shd w:val="clear" w:color="auto" w:fill="auto"/>
          </w:tcPr>
          <w:p w14:paraId="74DC260A" w14:textId="2215B310" w:rsidR="003C7218" w:rsidRDefault="007D364C"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Data protection obligations will be incorporated into contracts and confidentiality agreements and will be shared and signed, as appropriate.</w:t>
            </w:r>
          </w:p>
          <w:p w14:paraId="2A69D0DE" w14:textId="35833724" w:rsidR="007D364C" w:rsidRPr="00300F27" w:rsidRDefault="007D364C"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Providers will be furnished with relevant policies and will sign their acceptance of these.</w:t>
            </w:r>
          </w:p>
        </w:tc>
        <w:tc>
          <w:tcPr>
            <w:tcW w:w="683" w:type="pct"/>
            <w:shd w:val="clear" w:color="auto" w:fill="auto"/>
          </w:tcPr>
          <w:p w14:paraId="387EAA4B"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Lowers risk</w:t>
            </w:r>
          </w:p>
        </w:tc>
      </w:tr>
      <w:tr w:rsidR="00707CCA" w:rsidRPr="00300F27" w14:paraId="0037588C" w14:textId="77777777" w:rsidTr="00C905BA">
        <w:tc>
          <w:tcPr>
            <w:tcW w:w="676" w:type="pct"/>
            <w:shd w:val="clear" w:color="auto" w:fill="auto"/>
          </w:tcPr>
          <w:p w14:paraId="38F9AC24" w14:textId="164008A9" w:rsidR="00707CCA" w:rsidRPr="00300F27" w:rsidRDefault="007D364C"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3.8</w:t>
            </w:r>
          </w:p>
        </w:tc>
        <w:tc>
          <w:tcPr>
            <w:tcW w:w="1195" w:type="pct"/>
            <w:shd w:val="clear" w:color="auto" w:fill="auto"/>
          </w:tcPr>
          <w:p w14:paraId="0AE8D0F6" w14:textId="3198E7FA"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Medium risk that we will have an issue with </w:t>
            </w:r>
            <w:r w:rsidR="003C7218" w:rsidRPr="00300F27">
              <w:rPr>
                <w:rFonts w:ascii="Arial" w:eastAsia="FranklinDPD" w:hAnsi="Arial" w:cs="Arial"/>
                <w:color w:val="231F20"/>
              </w:rPr>
              <w:t>data transfers outside the EEA.</w:t>
            </w:r>
          </w:p>
        </w:tc>
        <w:tc>
          <w:tcPr>
            <w:tcW w:w="2446" w:type="pct"/>
            <w:shd w:val="clear" w:color="auto" w:fill="auto"/>
          </w:tcPr>
          <w:p w14:paraId="50B5A530" w14:textId="3AC5F8B6" w:rsidR="00707CCA" w:rsidRPr="00300F27" w:rsidRDefault="003F3625" w:rsidP="007D364C">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 xml:space="preserve">Standard Contract Clauses. Only if </w:t>
            </w:r>
            <w:r w:rsidR="007D364C">
              <w:rPr>
                <w:rFonts w:ascii="Arial" w:eastAsia="FranklinDPD" w:hAnsi="Arial" w:cs="Arial"/>
                <w:color w:val="231F20"/>
              </w:rPr>
              <w:t>the school has service of backup cloud provision outside the EEA</w:t>
            </w:r>
          </w:p>
        </w:tc>
        <w:tc>
          <w:tcPr>
            <w:tcW w:w="683" w:type="pct"/>
            <w:shd w:val="clear" w:color="auto" w:fill="auto"/>
          </w:tcPr>
          <w:p w14:paraId="638F0172"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Lowers risk.</w:t>
            </w:r>
          </w:p>
        </w:tc>
      </w:tr>
      <w:tr w:rsidR="00707CCA" w:rsidRPr="00300F27" w14:paraId="5725B0F7" w14:textId="77777777" w:rsidTr="00C905BA">
        <w:tc>
          <w:tcPr>
            <w:tcW w:w="676" w:type="pct"/>
            <w:shd w:val="clear" w:color="auto" w:fill="auto"/>
          </w:tcPr>
          <w:p w14:paraId="4C15E540" w14:textId="10EE2B07" w:rsidR="00707CCA" w:rsidRPr="00300F27" w:rsidRDefault="007D364C"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lastRenderedPageBreak/>
              <w:t>3.9</w:t>
            </w:r>
          </w:p>
        </w:tc>
        <w:tc>
          <w:tcPr>
            <w:tcW w:w="1195" w:type="pct"/>
            <w:shd w:val="clear" w:color="auto" w:fill="auto"/>
          </w:tcPr>
          <w:p w14:paraId="7F08B3D8" w14:textId="1DD9675C" w:rsidR="00707CCA" w:rsidRPr="00300F27" w:rsidRDefault="007D364C" w:rsidP="00C01CDA">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Low</w:t>
            </w:r>
            <w:r w:rsidR="00707CCA" w:rsidRPr="00300F27">
              <w:rPr>
                <w:rFonts w:ascii="Arial" w:eastAsia="FranklinDPD" w:hAnsi="Arial" w:cs="Arial"/>
                <w:color w:val="231F20"/>
              </w:rPr>
              <w:t xml:space="preserve"> risk that a data breach occurs because ICT admin staff are not sufficiently trained and familiar with </w:t>
            </w:r>
            <w:r>
              <w:rPr>
                <w:rFonts w:ascii="Arial" w:eastAsia="FranklinDPD" w:hAnsi="Arial" w:cs="Arial"/>
                <w:color w:val="231F20"/>
              </w:rPr>
              <w:t xml:space="preserve">systems </w:t>
            </w:r>
            <w:r w:rsidR="00707CCA" w:rsidRPr="00300F27">
              <w:rPr>
                <w:rFonts w:ascii="Arial" w:eastAsia="FranklinDPD" w:hAnsi="Arial" w:cs="Arial"/>
                <w:color w:val="231F20"/>
              </w:rPr>
              <w:t>to be able to correctly configure</w:t>
            </w:r>
            <w:r>
              <w:rPr>
                <w:rFonts w:ascii="Arial" w:eastAsia="FranklinDPD" w:hAnsi="Arial" w:cs="Arial"/>
                <w:color w:val="231F20"/>
              </w:rPr>
              <w:t xml:space="preserve"> systems securely</w:t>
            </w:r>
            <w:r w:rsidR="00707CCA" w:rsidRPr="00300F27">
              <w:rPr>
                <w:rFonts w:ascii="Arial" w:eastAsia="FranklinDPD" w:hAnsi="Arial" w:cs="Arial"/>
                <w:color w:val="231F20"/>
              </w:rPr>
              <w:t>.</w:t>
            </w:r>
          </w:p>
          <w:p w14:paraId="0BE85F61"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p>
        </w:tc>
        <w:tc>
          <w:tcPr>
            <w:tcW w:w="2446" w:type="pct"/>
            <w:shd w:val="clear" w:color="auto" w:fill="auto"/>
          </w:tcPr>
          <w:p w14:paraId="6FB15385" w14:textId="77777777" w:rsidR="007D364C" w:rsidRDefault="007D364C" w:rsidP="007D364C">
            <w:pPr>
              <w:spacing w:after="0" w:line="240" w:lineRule="auto"/>
              <w:rPr>
                <w:rFonts w:ascii="Arial" w:eastAsia="FranklinDPD" w:hAnsi="Arial" w:cs="Arial"/>
                <w:color w:val="231F20"/>
              </w:rPr>
            </w:pPr>
            <w:r>
              <w:rPr>
                <w:rFonts w:ascii="Arial" w:eastAsia="FranklinDPD" w:hAnsi="Arial" w:cs="Arial"/>
                <w:color w:val="231F20"/>
              </w:rPr>
              <w:t>IT providers are expected to</w:t>
            </w:r>
            <w:r w:rsidR="00707CCA" w:rsidRPr="00300F27">
              <w:rPr>
                <w:rFonts w:ascii="Arial" w:eastAsia="FranklinDPD" w:hAnsi="Arial" w:cs="Arial"/>
                <w:color w:val="231F20"/>
              </w:rPr>
              <w:t xml:space="preserve"> investigate all settings available to </w:t>
            </w:r>
            <w:r>
              <w:rPr>
                <w:rFonts w:ascii="Arial" w:eastAsia="FranklinDPD" w:hAnsi="Arial" w:cs="Arial"/>
                <w:color w:val="231F20"/>
              </w:rPr>
              <w:t>make sure access is</w:t>
            </w:r>
            <w:r w:rsidR="00707CCA" w:rsidRPr="00300F27">
              <w:rPr>
                <w:rFonts w:ascii="Arial" w:eastAsia="FranklinDPD" w:hAnsi="Arial" w:cs="Arial"/>
                <w:color w:val="231F20"/>
              </w:rPr>
              <w:t xml:space="preserve"> restricted as much as possible. </w:t>
            </w:r>
          </w:p>
          <w:p w14:paraId="631A5EFE" w14:textId="77777777" w:rsidR="007D364C" w:rsidRDefault="007D364C" w:rsidP="007D364C">
            <w:pPr>
              <w:spacing w:after="0" w:line="240" w:lineRule="auto"/>
              <w:rPr>
                <w:rFonts w:ascii="Arial" w:eastAsia="FranklinDPD" w:hAnsi="Arial" w:cs="Arial"/>
                <w:color w:val="231F20"/>
              </w:rPr>
            </w:pPr>
          </w:p>
          <w:p w14:paraId="4F694681" w14:textId="77777777" w:rsidR="00707CCA" w:rsidRDefault="007D364C" w:rsidP="007D364C">
            <w:pPr>
              <w:spacing w:after="0" w:line="240" w:lineRule="auto"/>
              <w:rPr>
                <w:rFonts w:ascii="Arial" w:eastAsia="FranklinDPD" w:hAnsi="Arial" w:cs="Arial"/>
                <w:color w:val="231F20"/>
              </w:rPr>
            </w:pPr>
            <w:r>
              <w:rPr>
                <w:rFonts w:ascii="Arial" w:eastAsia="FranklinDPD" w:hAnsi="Arial" w:cs="Arial"/>
                <w:color w:val="231F20"/>
              </w:rPr>
              <w:t>Check providers are Cyber Essentials / ISO 27001 or similarly accredited.</w:t>
            </w:r>
          </w:p>
          <w:p w14:paraId="6C9FD418" w14:textId="14C2AC97" w:rsidR="007D364C" w:rsidRPr="00300F27" w:rsidRDefault="007D364C" w:rsidP="007D364C">
            <w:pPr>
              <w:spacing w:after="0" w:line="240" w:lineRule="auto"/>
              <w:rPr>
                <w:rFonts w:ascii="Arial" w:eastAsia="FranklinDPD" w:hAnsi="Arial" w:cs="Arial"/>
                <w:color w:val="231F20"/>
              </w:rPr>
            </w:pPr>
            <w:r>
              <w:rPr>
                <w:rFonts w:ascii="Arial" w:eastAsia="FranklinDPD" w:hAnsi="Arial" w:cs="Arial"/>
                <w:color w:val="231F20"/>
              </w:rPr>
              <w:t>Follow audit procurement guidelines.</w:t>
            </w:r>
          </w:p>
        </w:tc>
        <w:tc>
          <w:tcPr>
            <w:tcW w:w="683" w:type="pct"/>
            <w:shd w:val="clear" w:color="auto" w:fill="auto"/>
          </w:tcPr>
          <w:p w14:paraId="4A987DFA"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Lowers risk.</w:t>
            </w:r>
          </w:p>
        </w:tc>
      </w:tr>
    </w:tbl>
    <w:p w14:paraId="5C02E911" w14:textId="77777777" w:rsidR="00707CCA" w:rsidRPr="00300F27" w:rsidRDefault="00707CCA" w:rsidP="00707CCA">
      <w:pPr>
        <w:widowControl w:val="0"/>
        <w:autoSpaceDE w:val="0"/>
        <w:autoSpaceDN w:val="0"/>
        <w:adjustRightInd w:val="0"/>
        <w:spacing w:after="0" w:line="240" w:lineRule="auto"/>
        <w:rPr>
          <w:rFonts w:ascii="Arial" w:eastAsia="FranklinDPD" w:hAnsi="Arial" w:cs="Arial"/>
          <w:b/>
          <w:color w:val="231F20"/>
        </w:rPr>
      </w:pPr>
    </w:p>
    <w:p w14:paraId="34F7124E" w14:textId="77777777" w:rsidR="00707CCA" w:rsidRPr="00300F27" w:rsidRDefault="00707CCA" w:rsidP="00707CCA">
      <w:pPr>
        <w:widowControl w:val="0"/>
        <w:autoSpaceDE w:val="0"/>
        <w:autoSpaceDN w:val="0"/>
        <w:adjustRightInd w:val="0"/>
        <w:spacing w:after="0" w:line="240" w:lineRule="auto"/>
        <w:ind w:left="720"/>
        <w:rPr>
          <w:rFonts w:ascii="Arial" w:eastAsia="FranklinDPD" w:hAnsi="Arial" w:cs="Arial"/>
          <w:color w:val="231F20"/>
        </w:rPr>
      </w:pPr>
    </w:p>
    <w:p w14:paraId="05860E7C" w14:textId="2162CB06" w:rsidR="00707CCA" w:rsidRPr="00300F27" w:rsidRDefault="00707CCA" w:rsidP="00707CCA">
      <w:pPr>
        <w:widowControl w:val="0"/>
        <w:numPr>
          <w:ilvl w:val="0"/>
          <w:numId w:val="19"/>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Compliance with Guidance/Codes of Conduct</w:t>
      </w:r>
    </w:p>
    <w:p w14:paraId="02E65DDA" w14:textId="77777777" w:rsidR="00707CCA" w:rsidRPr="00300F27" w:rsidRDefault="00707CCA" w:rsidP="00707CCA">
      <w:pPr>
        <w:pStyle w:val="ListParagraph"/>
        <w:rPr>
          <w:rFonts w:ascii="Arial" w:eastAsia="FranklinDPD" w:hAnsi="Arial" w:cs="Arial"/>
          <w:b/>
          <w:color w:val="231F20"/>
        </w:rPr>
      </w:pPr>
    </w:p>
    <w:p w14:paraId="5AAB2D84" w14:textId="77777777" w:rsidR="00707CCA" w:rsidRPr="00300F27" w:rsidRDefault="00707CCA" w:rsidP="00707CCA">
      <w:pPr>
        <w:widowControl w:val="0"/>
        <w:numPr>
          <w:ilvl w:val="1"/>
          <w:numId w:val="26"/>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 xml:space="preserve"> </w:t>
      </w:r>
      <w:r w:rsidRPr="00300F27">
        <w:rPr>
          <w:rFonts w:ascii="Arial" w:eastAsia="FranklinDPD" w:hAnsi="Arial" w:cs="Arial"/>
          <w:color w:val="231F20"/>
        </w:rPr>
        <w:t>Identify any applicable guidance and/or codes of conduct issued by the Government, the ICO, the Commission or any relevant association or body:</w:t>
      </w:r>
    </w:p>
    <w:p w14:paraId="73FDF911" w14:textId="77777777" w:rsidR="00707CCA" w:rsidRPr="00300F27" w:rsidRDefault="00707CCA" w:rsidP="00707CCA">
      <w:pPr>
        <w:widowControl w:val="0"/>
        <w:autoSpaceDE w:val="0"/>
        <w:autoSpaceDN w:val="0"/>
        <w:adjustRightInd w:val="0"/>
        <w:spacing w:after="0" w:line="240" w:lineRule="auto"/>
        <w:ind w:left="1495"/>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19FA4A3A" w14:textId="77777777" w:rsidTr="00C01CDA">
        <w:tc>
          <w:tcPr>
            <w:tcW w:w="5000" w:type="pct"/>
            <w:shd w:val="clear" w:color="auto" w:fill="auto"/>
          </w:tcPr>
          <w:p w14:paraId="71490965" w14:textId="77777777" w:rsidR="00707CCA" w:rsidRPr="00300F27" w:rsidRDefault="00707CCA" w:rsidP="00C01CDA">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NA</w:t>
            </w:r>
          </w:p>
        </w:tc>
      </w:tr>
    </w:tbl>
    <w:p w14:paraId="31FE4127" w14:textId="77777777" w:rsidR="00707CCA" w:rsidRPr="00300F27" w:rsidRDefault="00707CCA" w:rsidP="00707CCA">
      <w:pPr>
        <w:widowControl w:val="0"/>
        <w:autoSpaceDE w:val="0"/>
        <w:autoSpaceDN w:val="0"/>
        <w:adjustRightInd w:val="0"/>
        <w:spacing w:after="0" w:line="240" w:lineRule="auto"/>
        <w:ind w:left="1495"/>
        <w:rPr>
          <w:rFonts w:ascii="Arial" w:eastAsia="FranklinDPD" w:hAnsi="Arial" w:cs="Arial"/>
          <w:b/>
          <w:color w:val="231F20"/>
        </w:rPr>
      </w:pPr>
    </w:p>
    <w:p w14:paraId="021643D9" w14:textId="77777777" w:rsidR="00707CCA" w:rsidRPr="00300F27" w:rsidRDefault="00707CCA" w:rsidP="00707CCA">
      <w:pPr>
        <w:widowControl w:val="0"/>
        <w:numPr>
          <w:ilvl w:val="1"/>
          <w:numId w:val="26"/>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 xml:space="preserve"> </w:t>
      </w:r>
      <w:r w:rsidRPr="00300F27">
        <w:rPr>
          <w:rFonts w:ascii="Arial" w:eastAsia="FranklinDPD" w:hAnsi="Arial" w:cs="Arial"/>
          <w:color w:val="231F20"/>
        </w:rPr>
        <w:t>Where applicable, set out details of compliance with any relevant guidance and/or code of conduct:</w:t>
      </w:r>
    </w:p>
    <w:p w14:paraId="2B3584AB" w14:textId="77777777" w:rsidR="00707CCA" w:rsidRPr="00300F27" w:rsidRDefault="00707CCA" w:rsidP="00707CCA">
      <w:pPr>
        <w:widowControl w:val="0"/>
        <w:autoSpaceDE w:val="0"/>
        <w:autoSpaceDN w:val="0"/>
        <w:adjustRightInd w:val="0"/>
        <w:spacing w:after="0" w:line="240" w:lineRule="auto"/>
        <w:ind w:left="1495"/>
        <w:rPr>
          <w:rFonts w:ascii="Arial" w:eastAsia="FranklinDPD" w:hAnsi="Arial" w:cs="Arial"/>
          <w:b/>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75ACB6AC" w14:textId="77777777" w:rsidTr="00C01CDA">
        <w:tc>
          <w:tcPr>
            <w:tcW w:w="5000" w:type="pct"/>
            <w:shd w:val="clear" w:color="auto" w:fill="auto"/>
          </w:tcPr>
          <w:p w14:paraId="3F2F6DBD" w14:textId="6C813BF2" w:rsidR="00707CCA" w:rsidRPr="00300F27" w:rsidRDefault="009960A8" w:rsidP="00C01CDA">
            <w:pPr>
              <w:widowControl w:val="0"/>
              <w:autoSpaceDE w:val="0"/>
              <w:autoSpaceDN w:val="0"/>
              <w:adjustRightInd w:val="0"/>
              <w:spacing w:after="0" w:line="240" w:lineRule="auto"/>
              <w:rPr>
                <w:rFonts w:ascii="Arial" w:eastAsia="FranklinDPD" w:hAnsi="Arial" w:cs="Arial"/>
                <w:b/>
                <w:color w:val="231F20"/>
              </w:rPr>
            </w:pPr>
            <w:r>
              <w:rPr>
                <w:rFonts w:ascii="Arial" w:eastAsia="FranklinDPD" w:hAnsi="Arial" w:cs="Arial"/>
                <w:b/>
                <w:color w:val="231F20"/>
              </w:rPr>
              <w:t>SCCs</w:t>
            </w:r>
          </w:p>
          <w:p w14:paraId="1991BF6F" w14:textId="69AB2FE6" w:rsidR="00707CCA" w:rsidRDefault="002900DB" w:rsidP="00C01CDA">
            <w:pPr>
              <w:pStyle w:val="NormalWeb"/>
              <w:shd w:val="clear" w:color="auto" w:fill="FFFFFF"/>
              <w:rPr>
                <w:rFonts w:ascii="Arial" w:hAnsi="Arial" w:cs="Arial"/>
                <w:color w:val="171717"/>
                <w:sz w:val="22"/>
                <w:szCs w:val="22"/>
              </w:rPr>
            </w:pPr>
            <w:r>
              <w:rPr>
                <w:rFonts w:ascii="Arial" w:eastAsia="FranklinDPD" w:hAnsi="Arial" w:cs="Arial"/>
                <w:color w:val="231F20"/>
                <w:sz w:val="22"/>
                <w:szCs w:val="22"/>
                <w:lang w:eastAsia="en-US"/>
              </w:rPr>
              <w:t xml:space="preserve">Cloud services provided outside the EEA should </w:t>
            </w:r>
            <w:r w:rsidR="00707CCA" w:rsidRPr="00300F27">
              <w:rPr>
                <w:rFonts w:ascii="Arial" w:eastAsia="FranklinDPD" w:hAnsi="Arial" w:cs="Arial"/>
                <w:color w:val="231F20"/>
                <w:sz w:val="22"/>
                <w:szCs w:val="22"/>
                <w:lang w:eastAsia="en-US"/>
              </w:rPr>
              <w:t>benefit from compliance with the Standard Contractual Clauses (also known as</w:t>
            </w:r>
            <w:r w:rsidR="00707CCA" w:rsidRPr="00300F27">
              <w:rPr>
                <w:rFonts w:ascii="Arial" w:hAnsi="Arial" w:cs="Arial"/>
                <w:color w:val="171717"/>
                <w:sz w:val="22"/>
                <w:szCs w:val="22"/>
              </w:rPr>
              <w:t> </w:t>
            </w:r>
            <w:hyperlink r:id="rId11" w:history="1">
              <w:r w:rsidR="00707CCA" w:rsidRPr="00300F27">
                <w:rPr>
                  <w:rStyle w:val="Hyperlink"/>
                  <w:rFonts w:ascii="Arial" w:hAnsi="Arial" w:cs="Arial"/>
                  <w:sz w:val="22"/>
                  <w:szCs w:val="22"/>
                </w:rPr>
                <w:t>EU Model Clauses</w:t>
              </w:r>
            </w:hyperlink>
            <w:r w:rsidR="00707CCA" w:rsidRPr="00300F27">
              <w:rPr>
                <w:rFonts w:ascii="Arial" w:hAnsi="Arial" w:cs="Arial"/>
                <w:color w:val="171717"/>
                <w:sz w:val="22"/>
                <w:szCs w:val="22"/>
              </w:rPr>
              <w:t>)</w:t>
            </w:r>
            <w:r>
              <w:rPr>
                <w:rFonts w:ascii="Arial" w:hAnsi="Arial" w:cs="Arial"/>
                <w:color w:val="171717"/>
                <w:sz w:val="22"/>
                <w:szCs w:val="22"/>
              </w:rPr>
              <w:t>.</w:t>
            </w:r>
          </w:p>
          <w:p w14:paraId="67596B96" w14:textId="34E5A6AE" w:rsidR="002900DB" w:rsidRPr="00300F27" w:rsidRDefault="002900DB" w:rsidP="00C01CDA">
            <w:pPr>
              <w:pStyle w:val="NormalWeb"/>
              <w:shd w:val="clear" w:color="auto" w:fill="FFFFFF"/>
              <w:rPr>
                <w:rFonts w:ascii="Arial" w:eastAsia="FranklinDPD" w:hAnsi="Arial" w:cs="Arial"/>
                <w:color w:val="231F20"/>
                <w:sz w:val="22"/>
                <w:szCs w:val="22"/>
                <w:lang w:eastAsia="en-US"/>
              </w:rPr>
            </w:pPr>
            <w:r w:rsidRPr="002900DB">
              <w:rPr>
                <w:rFonts w:ascii="Arial" w:hAnsi="Arial" w:cs="Arial"/>
                <w:color w:val="171717"/>
                <w:sz w:val="22"/>
                <w:szCs w:val="22"/>
                <w:highlight w:val="yellow"/>
              </w:rPr>
              <w:t xml:space="preserve">If necessary, append the SCCs to this </w:t>
            </w:r>
            <w:proofErr w:type="spellStart"/>
            <w:r w:rsidRPr="002900DB">
              <w:rPr>
                <w:rFonts w:ascii="Arial" w:hAnsi="Arial" w:cs="Arial"/>
                <w:color w:val="171717"/>
                <w:sz w:val="22"/>
                <w:szCs w:val="22"/>
                <w:highlight w:val="yellow"/>
              </w:rPr>
              <w:t>DPIA</w:t>
            </w:r>
            <w:proofErr w:type="spellEnd"/>
            <w:r w:rsidRPr="002900DB">
              <w:rPr>
                <w:rFonts w:ascii="Arial" w:hAnsi="Arial" w:cs="Arial"/>
                <w:color w:val="171717"/>
                <w:sz w:val="22"/>
                <w:szCs w:val="22"/>
                <w:highlight w:val="yellow"/>
              </w:rPr>
              <w:t>.</w:t>
            </w:r>
          </w:p>
          <w:p w14:paraId="7E509D3A" w14:textId="3464888B" w:rsidR="00707CCA" w:rsidRPr="00300F27" w:rsidRDefault="00707CCA" w:rsidP="00707CCA">
            <w:pPr>
              <w:pStyle w:val="NormalWeb"/>
              <w:shd w:val="clear" w:color="auto" w:fill="FFFFFF"/>
              <w:rPr>
                <w:rFonts w:ascii="Arial" w:hAnsi="Arial" w:cs="Arial"/>
                <w:color w:val="171717"/>
              </w:rPr>
            </w:pPr>
          </w:p>
        </w:tc>
      </w:tr>
    </w:tbl>
    <w:p w14:paraId="304C44E8" w14:textId="77777777" w:rsidR="00B625C7" w:rsidRPr="00300F27" w:rsidRDefault="00B625C7" w:rsidP="00B625C7">
      <w:pPr>
        <w:widowControl w:val="0"/>
        <w:autoSpaceDE w:val="0"/>
        <w:autoSpaceDN w:val="0"/>
        <w:adjustRightInd w:val="0"/>
        <w:spacing w:after="0" w:line="240" w:lineRule="auto"/>
        <w:ind w:left="786"/>
        <w:rPr>
          <w:rFonts w:ascii="Arial" w:eastAsia="FranklinDPD" w:hAnsi="Arial" w:cs="Arial"/>
          <w:b/>
          <w:color w:val="231F20"/>
        </w:rPr>
      </w:pPr>
    </w:p>
    <w:p w14:paraId="7DE8E761" w14:textId="77777777" w:rsidR="00707CCA" w:rsidRPr="00300F27" w:rsidRDefault="00707CCA" w:rsidP="00707CCA">
      <w:pPr>
        <w:widowControl w:val="0"/>
        <w:numPr>
          <w:ilvl w:val="0"/>
          <w:numId w:val="19"/>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Involvement of Data Subjects</w:t>
      </w:r>
    </w:p>
    <w:p w14:paraId="6B018107" w14:textId="77777777" w:rsidR="00707CCA" w:rsidRPr="00300F27" w:rsidRDefault="00707CCA" w:rsidP="00707CCA">
      <w:pPr>
        <w:pStyle w:val="ListParagraph"/>
        <w:rPr>
          <w:rFonts w:ascii="Arial" w:eastAsia="FranklinDPD" w:hAnsi="Arial" w:cs="Arial"/>
          <w:b/>
          <w:color w:val="231F20"/>
        </w:rPr>
      </w:pPr>
    </w:p>
    <w:p w14:paraId="33BFCF12" w14:textId="77777777" w:rsidR="00707CCA" w:rsidRPr="00300F27" w:rsidRDefault="00707CCA" w:rsidP="00707CCA">
      <w:pPr>
        <w:widowControl w:val="0"/>
        <w:numPr>
          <w:ilvl w:val="1"/>
          <w:numId w:val="25"/>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 xml:space="preserve"> </w:t>
      </w:r>
      <w:r w:rsidRPr="00300F27">
        <w:rPr>
          <w:rFonts w:ascii="Arial" w:eastAsia="FranklinDPD" w:hAnsi="Arial" w:cs="Arial"/>
          <w:color w:val="231F20"/>
        </w:rPr>
        <w:t>Where appropriate, seek the views of the data subjects or their representatives on the intended processing and set out the findings below:</w:t>
      </w:r>
    </w:p>
    <w:p w14:paraId="6077C42C" w14:textId="77777777" w:rsidR="00707CCA" w:rsidRPr="00300F27" w:rsidRDefault="00707CCA" w:rsidP="00707CCA">
      <w:pPr>
        <w:widowControl w:val="0"/>
        <w:autoSpaceDE w:val="0"/>
        <w:autoSpaceDN w:val="0"/>
        <w:adjustRightInd w:val="0"/>
        <w:spacing w:after="0" w:line="240" w:lineRule="auto"/>
        <w:ind w:left="1495"/>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3C1DE609" w14:textId="77777777" w:rsidTr="00C01CDA">
        <w:tc>
          <w:tcPr>
            <w:tcW w:w="5000" w:type="pct"/>
            <w:shd w:val="clear" w:color="auto" w:fill="auto"/>
          </w:tcPr>
          <w:p w14:paraId="6DADB5A1" w14:textId="77777777" w:rsidR="00707CCA" w:rsidRPr="00300F27" w:rsidRDefault="00707CCA" w:rsidP="00C01CDA">
            <w:pPr>
              <w:widowControl w:val="0"/>
              <w:tabs>
                <w:tab w:val="left" w:pos="5604"/>
              </w:tabs>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Not appropriate to seek data subject views as the processing enables the school to carry out their duties as an authority under the lawful basis of public task. </w:t>
            </w:r>
          </w:p>
        </w:tc>
      </w:tr>
    </w:tbl>
    <w:p w14:paraId="620ECD8B" w14:textId="77777777" w:rsidR="00707CCA" w:rsidRPr="00300F27" w:rsidRDefault="00707CCA" w:rsidP="00707CCA">
      <w:pPr>
        <w:widowControl w:val="0"/>
        <w:autoSpaceDE w:val="0"/>
        <w:autoSpaceDN w:val="0"/>
        <w:adjustRightInd w:val="0"/>
        <w:spacing w:after="0" w:line="240" w:lineRule="auto"/>
        <w:ind w:left="1495"/>
        <w:rPr>
          <w:rFonts w:ascii="Arial" w:eastAsia="FranklinDPD" w:hAnsi="Arial" w:cs="Arial"/>
          <w:b/>
          <w:color w:val="231F20"/>
        </w:rPr>
      </w:pPr>
    </w:p>
    <w:p w14:paraId="6CF04B60" w14:textId="77777777" w:rsidR="00707CCA" w:rsidRPr="00300F27" w:rsidRDefault="00707CCA" w:rsidP="00707CCA">
      <w:pPr>
        <w:widowControl w:val="0"/>
        <w:numPr>
          <w:ilvl w:val="1"/>
          <w:numId w:val="25"/>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 xml:space="preserve"> </w:t>
      </w:r>
      <w:r w:rsidRPr="00300F27">
        <w:rPr>
          <w:rFonts w:ascii="Arial" w:eastAsia="FranklinDPD" w:hAnsi="Arial" w:cs="Arial"/>
          <w:color w:val="231F20"/>
        </w:rPr>
        <w:t>If the views of the data subjects have not been sought, set out the rationale below, with reference to any commercial or public interests and the security of processing operations:</w:t>
      </w:r>
    </w:p>
    <w:p w14:paraId="598881B5" w14:textId="77777777" w:rsidR="00707CCA" w:rsidRPr="00300F27" w:rsidRDefault="00707CCA" w:rsidP="00707CCA">
      <w:pPr>
        <w:widowControl w:val="0"/>
        <w:autoSpaceDE w:val="0"/>
        <w:autoSpaceDN w:val="0"/>
        <w:adjustRightInd w:val="0"/>
        <w:spacing w:after="0" w:line="240" w:lineRule="auto"/>
        <w:ind w:left="1495"/>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3BE0C1AF" w14:textId="77777777" w:rsidTr="00C01CDA">
        <w:tc>
          <w:tcPr>
            <w:tcW w:w="5000" w:type="pct"/>
            <w:shd w:val="clear" w:color="auto" w:fill="auto"/>
          </w:tcPr>
          <w:p w14:paraId="64E4E2E1" w14:textId="112C47FC" w:rsidR="00707CCA" w:rsidRPr="00300F27" w:rsidRDefault="002900DB" w:rsidP="00B625C7">
            <w:pPr>
              <w:widowControl w:val="0"/>
              <w:autoSpaceDE w:val="0"/>
              <w:autoSpaceDN w:val="0"/>
              <w:adjustRightInd w:val="0"/>
              <w:spacing w:after="0" w:line="240" w:lineRule="auto"/>
              <w:rPr>
                <w:rFonts w:ascii="Arial" w:eastAsia="FranklinDPD" w:hAnsi="Arial" w:cs="Arial"/>
                <w:color w:val="231F20"/>
              </w:rPr>
            </w:pPr>
            <w:r>
              <w:rPr>
                <w:rFonts w:ascii="Arial" w:eastAsia="FranklinDPD" w:hAnsi="Arial" w:cs="Arial"/>
                <w:color w:val="231F20"/>
              </w:rPr>
              <w:t>The provider</w:t>
            </w:r>
            <w:r w:rsidR="00707CCA" w:rsidRPr="00300F27">
              <w:rPr>
                <w:rFonts w:ascii="Arial" w:eastAsia="FranklinDPD" w:hAnsi="Arial" w:cs="Arial"/>
                <w:color w:val="231F20"/>
              </w:rPr>
              <w:t xml:space="preserve"> will help th</w:t>
            </w:r>
            <w:r w:rsidR="00B625C7" w:rsidRPr="00300F27">
              <w:rPr>
                <w:rFonts w:ascii="Arial" w:eastAsia="FranklinDPD" w:hAnsi="Arial" w:cs="Arial"/>
                <w:color w:val="231F20"/>
              </w:rPr>
              <w:t>e School fulfil its obligations, reduce the number of disparate platforms, thereby limiting data sharing and saving p</w:t>
            </w:r>
            <w:r w:rsidR="00707CCA" w:rsidRPr="00300F27">
              <w:rPr>
                <w:rFonts w:ascii="Arial" w:eastAsia="FranklinDPD" w:hAnsi="Arial" w:cs="Arial"/>
                <w:color w:val="231F20"/>
              </w:rPr>
              <w:t>ublic funds.</w:t>
            </w:r>
          </w:p>
        </w:tc>
      </w:tr>
    </w:tbl>
    <w:p w14:paraId="3873184A" w14:textId="77777777" w:rsidR="00707CCA" w:rsidRPr="00300F27" w:rsidRDefault="00707CCA" w:rsidP="00707CCA">
      <w:pPr>
        <w:pStyle w:val="ListParagraph"/>
        <w:rPr>
          <w:rFonts w:ascii="Arial" w:eastAsia="FranklinDPD" w:hAnsi="Arial" w:cs="Arial"/>
          <w:b/>
          <w:color w:val="231F20"/>
        </w:rPr>
      </w:pPr>
    </w:p>
    <w:p w14:paraId="32778DD3" w14:textId="0F370CBE" w:rsidR="00707CCA" w:rsidRPr="00300F27" w:rsidRDefault="00707CCA" w:rsidP="00707CCA">
      <w:pPr>
        <w:widowControl w:val="0"/>
        <w:numPr>
          <w:ilvl w:val="0"/>
          <w:numId w:val="19"/>
        </w:numPr>
        <w:autoSpaceDE w:val="0"/>
        <w:autoSpaceDN w:val="0"/>
        <w:adjustRightInd w:val="0"/>
        <w:spacing w:after="0" w:line="240" w:lineRule="auto"/>
        <w:rPr>
          <w:rFonts w:ascii="Arial" w:eastAsia="FranklinDPD" w:hAnsi="Arial" w:cs="Arial"/>
          <w:b/>
          <w:color w:val="231F20"/>
        </w:rPr>
      </w:pPr>
      <w:r w:rsidRPr="00300F27">
        <w:rPr>
          <w:rFonts w:ascii="Arial" w:eastAsia="FranklinDPD" w:hAnsi="Arial" w:cs="Arial"/>
          <w:b/>
          <w:color w:val="231F20"/>
        </w:rPr>
        <w:t xml:space="preserve">DPIA Review </w:t>
      </w:r>
    </w:p>
    <w:p w14:paraId="2F88A14F" w14:textId="77777777" w:rsidR="00707CCA" w:rsidRPr="00300F27" w:rsidRDefault="00707CCA" w:rsidP="00707CCA">
      <w:pPr>
        <w:pStyle w:val="ListParagraph"/>
        <w:rPr>
          <w:rFonts w:ascii="Arial" w:eastAsia="FranklinDPD" w:hAnsi="Arial" w:cs="Arial"/>
          <w:b/>
          <w:color w:val="231F20"/>
        </w:rPr>
      </w:pPr>
    </w:p>
    <w:p w14:paraId="232FDE78" w14:textId="77777777" w:rsidR="00707CCA" w:rsidRPr="00300F27" w:rsidRDefault="00707CCA" w:rsidP="00707CCA">
      <w:pPr>
        <w:widowControl w:val="0"/>
        <w:numPr>
          <w:ilvl w:val="1"/>
          <w:numId w:val="24"/>
        </w:numPr>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This DPIA will be reviewed to assess if processing is performed in accordance with this DPIA annually.</w:t>
      </w:r>
    </w:p>
    <w:p w14:paraId="6ACA966B"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7CCA" w:rsidRPr="00300F27" w14:paraId="156130DD" w14:textId="77777777" w:rsidTr="00C01CDA">
        <w:tc>
          <w:tcPr>
            <w:tcW w:w="5000" w:type="pct"/>
            <w:shd w:val="clear" w:color="auto" w:fill="auto"/>
          </w:tcPr>
          <w:p w14:paraId="78F97743" w14:textId="351CCD21" w:rsidR="00707CCA" w:rsidRPr="00300F27" w:rsidRDefault="00707CCA" w:rsidP="002900DB">
            <w:pPr>
              <w:widowControl w:val="0"/>
              <w:autoSpaceDE w:val="0"/>
              <w:autoSpaceDN w:val="0"/>
              <w:adjustRightInd w:val="0"/>
              <w:spacing w:after="0" w:line="240" w:lineRule="auto"/>
              <w:rPr>
                <w:rFonts w:ascii="Arial" w:eastAsia="FranklinDPD" w:hAnsi="Arial" w:cs="Arial"/>
                <w:color w:val="231F20"/>
              </w:rPr>
            </w:pPr>
            <w:r w:rsidRPr="00300F27">
              <w:rPr>
                <w:rFonts w:ascii="Arial" w:eastAsia="FranklinDPD" w:hAnsi="Arial" w:cs="Arial"/>
                <w:color w:val="231F20"/>
              </w:rPr>
              <w:t xml:space="preserve">This DPIA will be reviewed prior to any significant changes to the system and especially if </w:t>
            </w:r>
            <w:r w:rsidR="002900DB">
              <w:rPr>
                <w:rFonts w:ascii="Arial" w:eastAsia="FranklinDPD" w:hAnsi="Arial" w:cs="Arial"/>
                <w:color w:val="231F20"/>
              </w:rPr>
              <w:t>there is a change in methodology or a security risk.</w:t>
            </w:r>
          </w:p>
        </w:tc>
      </w:tr>
    </w:tbl>
    <w:p w14:paraId="4C9C5AF0" w14:textId="77777777" w:rsidR="00707CCA" w:rsidRPr="00300F27" w:rsidRDefault="00707CCA" w:rsidP="00707CCA">
      <w:pPr>
        <w:widowControl w:val="0"/>
        <w:autoSpaceDE w:val="0"/>
        <w:autoSpaceDN w:val="0"/>
        <w:adjustRightInd w:val="0"/>
        <w:spacing w:after="0" w:line="240" w:lineRule="auto"/>
        <w:ind w:left="1506"/>
        <w:rPr>
          <w:rFonts w:ascii="Arial" w:eastAsia="FranklinDPD" w:hAnsi="Arial" w:cs="Arial"/>
          <w:color w:val="231F20"/>
        </w:rPr>
      </w:pPr>
    </w:p>
    <w:p w14:paraId="43B8BD15" w14:textId="77777777" w:rsidR="00707CCA" w:rsidRPr="00300F27" w:rsidRDefault="00707CCA" w:rsidP="00572B3C">
      <w:pPr>
        <w:spacing w:after="0" w:line="240" w:lineRule="auto"/>
        <w:jc w:val="both"/>
        <w:rPr>
          <w:rFonts w:ascii="Arial" w:eastAsia="Times New Roman" w:hAnsi="Arial" w:cs="Arial"/>
          <w:b/>
          <w:iCs/>
          <w:lang w:eastAsia="en-GB"/>
        </w:rPr>
      </w:pPr>
    </w:p>
    <w:p w14:paraId="7772F2FC" w14:textId="0AFD0128" w:rsidR="00B625C7" w:rsidRPr="00300F27" w:rsidRDefault="00B625C7">
      <w:pPr>
        <w:spacing w:after="0" w:line="240" w:lineRule="auto"/>
        <w:rPr>
          <w:rFonts w:ascii="Arial" w:eastAsia="Times New Roman" w:hAnsi="Arial" w:cs="Arial"/>
          <w:b/>
          <w:bCs/>
          <w:color w:val="000000"/>
          <w:u w:val="single"/>
          <w:lang w:eastAsia="en-GB"/>
        </w:rPr>
      </w:pPr>
    </w:p>
    <w:p w14:paraId="0B12F9FD" w14:textId="5BD437F1" w:rsidR="00707CCA" w:rsidRPr="00300F27" w:rsidRDefault="00707CCA" w:rsidP="00707CCA">
      <w:pPr>
        <w:pStyle w:val="ListParagraph"/>
        <w:numPr>
          <w:ilvl w:val="0"/>
          <w:numId w:val="19"/>
        </w:numPr>
        <w:rPr>
          <w:rFonts w:ascii="Arial" w:eastAsia="Times New Roman" w:hAnsi="Arial" w:cs="Arial"/>
          <w:lang w:eastAsia="en-GB"/>
        </w:rPr>
      </w:pPr>
      <w:r w:rsidRPr="00300F27">
        <w:rPr>
          <w:rFonts w:ascii="Arial" w:eastAsia="Times New Roman" w:hAnsi="Arial" w:cs="Arial"/>
          <w:b/>
          <w:bCs/>
          <w:color w:val="000000"/>
          <w:u w:val="single"/>
          <w:lang w:eastAsia="en-GB"/>
        </w:rPr>
        <w:t>Integrate the PIA outcomes back into the project plan</w:t>
      </w:r>
    </w:p>
    <w:p w14:paraId="720D2664" w14:textId="77777777" w:rsidR="00707CCA" w:rsidRPr="00300F27" w:rsidRDefault="00707CCA" w:rsidP="00707CCA">
      <w:pPr>
        <w:spacing w:after="0" w:line="240" w:lineRule="auto"/>
        <w:rPr>
          <w:rFonts w:ascii="Arial" w:eastAsia="Times New Roman" w:hAnsi="Arial" w:cs="Arial"/>
          <w:lang w:eastAsia="en-GB"/>
        </w:rPr>
      </w:pPr>
    </w:p>
    <w:tbl>
      <w:tblPr>
        <w:tblW w:w="9694" w:type="dxa"/>
        <w:tblCellMar>
          <w:top w:w="15" w:type="dxa"/>
          <w:left w:w="15" w:type="dxa"/>
          <w:bottom w:w="15" w:type="dxa"/>
          <w:right w:w="15" w:type="dxa"/>
        </w:tblCellMar>
        <w:tblLook w:val="04A0" w:firstRow="1" w:lastRow="0" w:firstColumn="1" w:lastColumn="0" w:noHBand="0" w:noVBand="1"/>
      </w:tblPr>
      <w:tblGrid>
        <w:gridCol w:w="6086"/>
        <w:gridCol w:w="2030"/>
        <w:gridCol w:w="1578"/>
      </w:tblGrid>
      <w:tr w:rsidR="00707CCA" w:rsidRPr="00300F27" w14:paraId="1D500FCF" w14:textId="77777777" w:rsidTr="00707CCA">
        <w:trPr>
          <w:trHeight w:val="491"/>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6AF1A" w14:textId="77777777" w:rsidR="00707CCA" w:rsidRPr="00300F27" w:rsidRDefault="00707CCA" w:rsidP="00C01CDA">
            <w:pPr>
              <w:spacing w:after="0" w:line="240" w:lineRule="auto"/>
              <w:rPr>
                <w:rFonts w:ascii="Arial" w:eastAsia="Times New Roman" w:hAnsi="Arial" w:cs="Arial"/>
                <w:lang w:eastAsia="en-GB"/>
              </w:rPr>
            </w:pPr>
            <w:r w:rsidRPr="00300F27">
              <w:rPr>
                <w:rFonts w:ascii="Arial" w:eastAsia="Times New Roman" w:hAnsi="Arial" w:cs="Arial"/>
                <w:color w:val="000000"/>
                <w:lang w:eastAsia="en-GB"/>
              </w:rPr>
              <w:t>Action To be Taken</w:t>
            </w:r>
          </w:p>
        </w:tc>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8847D" w14:textId="77777777" w:rsidR="00707CCA" w:rsidRPr="00300F27" w:rsidRDefault="00707CCA" w:rsidP="00C01CDA">
            <w:pPr>
              <w:spacing w:after="0" w:line="240" w:lineRule="auto"/>
              <w:rPr>
                <w:rFonts w:ascii="Arial" w:eastAsia="Times New Roman" w:hAnsi="Arial" w:cs="Arial"/>
                <w:lang w:eastAsia="en-GB"/>
              </w:rPr>
            </w:pPr>
            <w:r w:rsidRPr="00300F27">
              <w:rPr>
                <w:rFonts w:ascii="Arial" w:eastAsia="Times New Roman" w:hAnsi="Arial" w:cs="Arial"/>
                <w:color w:val="000000"/>
                <w:lang w:eastAsia="en-GB"/>
              </w:rPr>
              <w:t>Date of completion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F759F" w14:textId="77777777" w:rsidR="00707CCA" w:rsidRPr="00300F27" w:rsidRDefault="00707CCA" w:rsidP="00C01CDA">
            <w:pPr>
              <w:spacing w:after="0" w:line="240" w:lineRule="auto"/>
              <w:rPr>
                <w:rFonts w:ascii="Arial" w:eastAsia="Times New Roman" w:hAnsi="Arial" w:cs="Arial"/>
                <w:lang w:eastAsia="en-GB"/>
              </w:rPr>
            </w:pPr>
            <w:r w:rsidRPr="00300F27">
              <w:rPr>
                <w:rFonts w:ascii="Arial" w:eastAsia="Times New Roman" w:hAnsi="Arial" w:cs="Arial"/>
                <w:color w:val="000000"/>
                <w:lang w:eastAsia="en-GB"/>
              </w:rPr>
              <w:t xml:space="preserve">Responsibility for </w:t>
            </w:r>
          </w:p>
        </w:tc>
      </w:tr>
      <w:tr w:rsidR="00707CCA" w:rsidRPr="00300F27" w14:paraId="7C018833" w14:textId="77777777" w:rsidTr="00707CCA">
        <w:trPr>
          <w:trHeight w:val="491"/>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B30C6" w14:textId="77777777" w:rsidR="00707CCA" w:rsidRPr="00300F27" w:rsidRDefault="00707CCA" w:rsidP="00C01CDA">
            <w:pPr>
              <w:spacing w:after="0" w:line="240" w:lineRule="auto"/>
              <w:rPr>
                <w:rFonts w:ascii="Arial" w:eastAsia="Times New Roman" w:hAnsi="Arial" w:cs="Arial"/>
                <w:lang w:eastAsia="en-GB"/>
              </w:rPr>
            </w:pPr>
            <w:r w:rsidRPr="00300F27">
              <w:rPr>
                <w:rFonts w:ascii="Arial" w:eastAsia="Times New Roman" w:hAnsi="Arial" w:cs="Arial"/>
                <w:lang w:eastAsia="en-GB"/>
              </w:rPr>
              <w:t>Adapt and amend this Template DPIA to fit the requirements of the individual school</w:t>
            </w:r>
          </w:p>
        </w:tc>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AEBBA" w14:textId="77777777" w:rsidR="00707CCA" w:rsidRPr="00300F27" w:rsidRDefault="00707CCA" w:rsidP="00C01CDA">
            <w:pPr>
              <w:spacing w:after="0" w:line="240" w:lineRule="auto"/>
              <w:rPr>
                <w:rFonts w:ascii="Arial" w:eastAsia="Times New Roman" w:hAnsi="Arial" w:cs="Arial"/>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2991" w14:textId="77777777" w:rsidR="00707CCA" w:rsidRPr="00300F27" w:rsidRDefault="00707CCA" w:rsidP="00C01CDA">
            <w:pPr>
              <w:spacing w:after="0" w:line="240" w:lineRule="auto"/>
              <w:rPr>
                <w:rFonts w:ascii="Arial" w:eastAsia="Times New Roman" w:hAnsi="Arial" w:cs="Arial"/>
                <w:lang w:eastAsia="en-GB"/>
              </w:rPr>
            </w:pPr>
          </w:p>
        </w:tc>
      </w:tr>
      <w:tr w:rsidR="00707CCA" w:rsidRPr="00300F27" w14:paraId="379E57B8" w14:textId="77777777" w:rsidTr="00707CCA">
        <w:trPr>
          <w:trHeight w:val="491"/>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2F546" w14:textId="77777777" w:rsidR="00707CCA" w:rsidRPr="00300F27" w:rsidRDefault="00707CCA" w:rsidP="00C01CDA">
            <w:pPr>
              <w:spacing w:after="0" w:line="240" w:lineRule="auto"/>
              <w:rPr>
                <w:rFonts w:ascii="Arial" w:eastAsia="Times New Roman" w:hAnsi="Arial" w:cs="Arial"/>
                <w:lang w:eastAsia="en-GB"/>
              </w:rPr>
            </w:pPr>
            <w:r w:rsidRPr="00300F27">
              <w:rPr>
                <w:rFonts w:ascii="Arial" w:eastAsia="Times New Roman" w:hAnsi="Arial" w:cs="Arial"/>
                <w:lang w:eastAsia="en-GB"/>
              </w:rPr>
              <w:t>Consult with DCC GDPR team, DPO and Governors</w:t>
            </w:r>
          </w:p>
        </w:tc>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87C3B" w14:textId="77777777" w:rsidR="00707CCA" w:rsidRPr="00300F27" w:rsidRDefault="00707CCA" w:rsidP="00C01CDA">
            <w:pPr>
              <w:spacing w:after="0" w:line="240" w:lineRule="auto"/>
              <w:rPr>
                <w:rFonts w:ascii="Arial" w:eastAsia="Times New Roman" w:hAnsi="Arial" w:cs="Arial"/>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2E2A9" w14:textId="77777777" w:rsidR="00707CCA" w:rsidRPr="00300F27" w:rsidRDefault="00707CCA" w:rsidP="00C01CDA">
            <w:pPr>
              <w:spacing w:after="0" w:line="240" w:lineRule="auto"/>
              <w:rPr>
                <w:rFonts w:ascii="Arial" w:eastAsia="Times New Roman" w:hAnsi="Arial" w:cs="Arial"/>
                <w:lang w:eastAsia="en-GB"/>
              </w:rPr>
            </w:pPr>
          </w:p>
        </w:tc>
      </w:tr>
      <w:tr w:rsidR="00707CCA" w:rsidRPr="00300F27" w14:paraId="6FB3BC9F" w14:textId="77777777" w:rsidTr="00707CCA">
        <w:trPr>
          <w:trHeight w:val="491"/>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D770A" w14:textId="77777777" w:rsidR="00707CCA" w:rsidRPr="00300F27" w:rsidRDefault="00707CCA" w:rsidP="00C01CDA">
            <w:pPr>
              <w:spacing w:after="0" w:line="240" w:lineRule="auto"/>
              <w:rPr>
                <w:rFonts w:ascii="Arial" w:eastAsia="Times New Roman" w:hAnsi="Arial" w:cs="Arial"/>
                <w:lang w:eastAsia="en-GB"/>
              </w:rPr>
            </w:pPr>
            <w:r w:rsidRPr="00300F27">
              <w:rPr>
                <w:rFonts w:ascii="Arial" w:eastAsia="Times New Roman" w:hAnsi="Arial" w:cs="Arial"/>
                <w:lang w:eastAsia="en-GB"/>
              </w:rPr>
              <w:t>Approval of the final version of this DPIA by DPO</w:t>
            </w:r>
          </w:p>
        </w:tc>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CBEF5" w14:textId="77777777" w:rsidR="00707CCA" w:rsidRPr="00300F27" w:rsidRDefault="00707CCA" w:rsidP="00C01CDA">
            <w:pPr>
              <w:spacing w:after="0" w:line="240" w:lineRule="auto"/>
              <w:rPr>
                <w:rFonts w:ascii="Arial" w:eastAsia="Times New Roman" w:hAnsi="Arial" w:cs="Arial"/>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68E73" w14:textId="77777777" w:rsidR="00707CCA" w:rsidRPr="00300F27" w:rsidRDefault="00707CCA" w:rsidP="00C01CDA">
            <w:pPr>
              <w:spacing w:after="0" w:line="240" w:lineRule="auto"/>
              <w:rPr>
                <w:rFonts w:ascii="Arial" w:eastAsia="Times New Roman" w:hAnsi="Arial" w:cs="Arial"/>
                <w:lang w:eastAsia="en-GB"/>
              </w:rPr>
            </w:pPr>
          </w:p>
        </w:tc>
      </w:tr>
      <w:tr w:rsidR="00707CCA" w:rsidRPr="00300F27" w14:paraId="044DFFC1" w14:textId="77777777" w:rsidTr="00707CCA">
        <w:trPr>
          <w:trHeight w:val="491"/>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820DD" w14:textId="77777777" w:rsidR="00707CCA" w:rsidRPr="00300F27" w:rsidRDefault="00707CCA" w:rsidP="00C01CDA">
            <w:pPr>
              <w:spacing w:after="0" w:line="240" w:lineRule="auto"/>
              <w:rPr>
                <w:rFonts w:ascii="Arial" w:eastAsia="Times New Roman" w:hAnsi="Arial" w:cs="Arial"/>
                <w:lang w:eastAsia="en-GB"/>
              </w:rPr>
            </w:pPr>
            <w:r w:rsidRPr="00300F27">
              <w:rPr>
                <w:rFonts w:ascii="Arial" w:eastAsia="Times New Roman" w:hAnsi="Arial" w:cs="Arial"/>
                <w:lang w:eastAsia="en-GB"/>
              </w:rPr>
              <w:t>Update information asset register/map</w:t>
            </w:r>
          </w:p>
        </w:tc>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196EE" w14:textId="77777777" w:rsidR="00707CCA" w:rsidRPr="00300F27" w:rsidRDefault="00707CCA" w:rsidP="00C01CDA">
            <w:pPr>
              <w:spacing w:after="0" w:line="240" w:lineRule="auto"/>
              <w:rPr>
                <w:rFonts w:ascii="Arial" w:eastAsia="Times New Roman" w:hAnsi="Arial" w:cs="Arial"/>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7D75F" w14:textId="77777777" w:rsidR="00707CCA" w:rsidRPr="00300F27" w:rsidRDefault="00707CCA" w:rsidP="00C01CDA">
            <w:pPr>
              <w:spacing w:after="0" w:line="240" w:lineRule="auto"/>
              <w:rPr>
                <w:rFonts w:ascii="Arial" w:eastAsia="Times New Roman" w:hAnsi="Arial" w:cs="Arial"/>
                <w:lang w:eastAsia="en-GB"/>
              </w:rPr>
            </w:pPr>
          </w:p>
        </w:tc>
      </w:tr>
      <w:tr w:rsidR="00707CCA" w:rsidRPr="00300F27" w14:paraId="3E58E0E6" w14:textId="77777777" w:rsidTr="00707CCA">
        <w:trPr>
          <w:trHeight w:val="491"/>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930FB" w14:textId="77777777" w:rsidR="00707CCA" w:rsidRPr="00300F27" w:rsidRDefault="00707CCA" w:rsidP="00C01CDA">
            <w:pPr>
              <w:spacing w:after="0" w:line="240" w:lineRule="auto"/>
              <w:rPr>
                <w:rFonts w:ascii="Arial" w:eastAsia="Times New Roman" w:hAnsi="Arial" w:cs="Arial"/>
                <w:lang w:eastAsia="en-GB"/>
              </w:rPr>
            </w:pPr>
            <w:r w:rsidRPr="00300F27">
              <w:rPr>
                <w:rFonts w:ascii="Arial" w:eastAsia="Times New Roman" w:hAnsi="Arial" w:cs="Arial"/>
                <w:lang w:eastAsia="en-GB"/>
              </w:rPr>
              <w:t>Amend Privacy Notice(s)</w:t>
            </w:r>
          </w:p>
        </w:tc>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8EAEB" w14:textId="77777777" w:rsidR="00707CCA" w:rsidRPr="00300F27" w:rsidRDefault="00707CCA" w:rsidP="00C01CDA">
            <w:pPr>
              <w:spacing w:after="0" w:line="240" w:lineRule="auto"/>
              <w:rPr>
                <w:rFonts w:ascii="Arial" w:eastAsia="Times New Roman" w:hAnsi="Arial" w:cs="Arial"/>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91C20" w14:textId="77777777" w:rsidR="00707CCA" w:rsidRPr="00300F27" w:rsidRDefault="00707CCA" w:rsidP="00C01CDA">
            <w:pPr>
              <w:spacing w:after="0" w:line="240" w:lineRule="auto"/>
              <w:rPr>
                <w:rFonts w:ascii="Arial" w:eastAsia="Times New Roman" w:hAnsi="Arial" w:cs="Arial"/>
                <w:lang w:eastAsia="en-GB"/>
              </w:rPr>
            </w:pPr>
          </w:p>
        </w:tc>
      </w:tr>
      <w:tr w:rsidR="00707CCA" w:rsidRPr="00300F27" w14:paraId="2AEE5FBC" w14:textId="77777777" w:rsidTr="00707CCA">
        <w:trPr>
          <w:trHeight w:val="491"/>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B942" w14:textId="77777777" w:rsidR="00707CCA" w:rsidRPr="00300F27" w:rsidRDefault="00707CCA" w:rsidP="00C01CDA">
            <w:pPr>
              <w:spacing w:after="0" w:line="240" w:lineRule="auto"/>
              <w:rPr>
                <w:rFonts w:ascii="Arial" w:eastAsia="Times New Roman" w:hAnsi="Arial" w:cs="Arial"/>
                <w:color w:val="00B050"/>
                <w:lang w:val="en-US" w:eastAsia="en-GB"/>
              </w:rPr>
            </w:pPr>
            <w:r w:rsidRPr="00300F27">
              <w:rPr>
                <w:rFonts w:ascii="Arial" w:eastAsia="Times New Roman" w:hAnsi="Arial" w:cs="Arial"/>
                <w:lang w:eastAsia="en-GB"/>
              </w:rPr>
              <w:t xml:space="preserve">Amend relevant policies e.g. </w:t>
            </w:r>
            <w:r w:rsidRPr="00300F27">
              <w:rPr>
                <w:rFonts w:ascii="Arial" w:eastAsia="Times New Roman" w:hAnsi="Arial" w:cs="Arial"/>
                <w:lang w:val="en-US" w:eastAsia="en-GB"/>
              </w:rPr>
              <w:t>Information Security Policy, IT Policy and Acceptable User Agreement, Safeguarding and Child Protection Policy</w:t>
            </w:r>
          </w:p>
        </w:tc>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13C9" w14:textId="77777777" w:rsidR="00707CCA" w:rsidRPr="00300F27" w:rsidRDefault="00707CCA" w:rsidP="00C01CDA">
            <w:pPr>
              <w:spacing w:after="0" w:line="240" w:lineRule="auto"/>
              <w:rPr>
                <w:rFonts w:ascii="Arial" w:eastAsia="Times New Roman" w:hAnsi="Arial" w:cs="Arial"/>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D4C5" w14:textId="77777777" w:rsidR="00707CCA" w:rsidRPr="00300F27" w:rsidRDefault="00707CCA" w:rsidP="00C01CDA">
            <w:pPr>
              <w:spacing w:after="0" w:line="240" w:lineRule="auto"/>
              <w:rPr>
                <w:rFonts w:ascii="Arial" w:eastAsia="Times New Roman" w:hAnsi="Arial" w:cs="Arial"/>
                <w:lang w:eastAsia="en-GB"/>
              </w:rPr>
            </w:pPr>
          </w:p>
        </w:tc>
      </w:tr>
      <w:tr w:rsidR="00707CCA" w:rsidRPr="00300F27" w14:paraId="33291586" w14:textId="77777777" w:rsidTr="00707CCA">
        <w:trPr>
          <w:trHeight w:val="491"/>
        </w:trPr>
        <w:tc>
          <w:tcPr>
            <w:tcW w:w="6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B84CB" w14:textId="77777777" w:rsidR="00707CCA" w:rsidRPr="00300F27" w:rsidRDefault="00707CCA" w:rsidP="00C01CDA">
            <w:pPr>
              <w:spacing w:after="0" w:line="240" w:lineRule="auto"/>
              <w:rPr>
                <w:rFonts w:ascii="Arial" w:eastAsia="Times New Roman" w:hAnsi="Arial" w:cs="Arial"/>
                <w:lang w:eastAsia="en-GB"/>
              </w:rPr>
            </w:pPr>
            <w:r w:rsidRPr="00300F27">
              <w:rPr>
                <w:rFonts w:ascii="Arial" w:eastAsia="Times New Roman" w:hAnsi="Arial" w:cs="Arial"/>
                <w:lang w:eastAsia="en-GB"/>
              </w:rPr>
              <w:t>Establish regular review of this DPIA and the function of the software</w:t>
            </w:r>
          </w:p>
        </w:tc>
        <w:tc>
          <w:tcPr>
            <w:tcW w:w="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21CE4" w14:textId="77777777" w:rsidR="00707CCA" w:rsidRPr="00300F27" w:rsidRDefault="00707CCA" w:rsidP="00C01CDA">
            <w:pPr>
              <w:spacing w:after="0" w:line="240" w:lineRule="auto"/>
              <w:rPr>
                <w:rFonts w:ascii="Arial" w:eastAsia="Times New Roman" w:hAnsi="Arial" w:cs="Arial"/>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B12B3" w14:textId="77777777" w:rsidR="00707CCA" w:rsidRPr="00300F27" w:rsidRDefault="00707CCA" w:rsidP="00C01CDA">
            <w:pPr>
              <w:spacing w:after="0" w:line="240" w:lineRule="auto"/>
              <w:rPr>
                <w:rFonts w:ascii="Arial" w:eastAsia="Times New Roman" w:hAnsi="Arial" w:cs="Arial"/>
                <w:lang w:eastAsia="en-GB"/>
              </w:rPr>
            </w:pPr>
          </w:p>
        </w:tc>
      </w:tr>
    </w:tbl>
    <w:p w14:paraId="4A2B8DDF" w14:textId="77777777" w:rsidR="00707CCA" w:rsidRPr="00300F27" w:rsidRDefault="00707CCA" w:rsidP="00707CCA">
      <w:pPr>
        <w:rPr>
          <w:rFonts w:ascii="Arial" w:eastAsia="Times New Roman" w:hAnsi="Arial" w:cs="Arial"/>
          <w:lang w:eastAsia="en-GB"/>
        </w:rPr>
      </w:pPr>
      <w:r w:rsidRPr="00300F27">
        <w:rPr>
          <w:rFonts w:ascii="Arial" w:eastAsia="Times New Roman" w:hAnsi="Arial" w:cs="Arial"/>
          <w:lang w:eastAsia="en-GB"/>
        </w:rPr>
        <w:br w:type="page"/>
      </w:r>
    </w:p>
    <w:p w14:paraId="25FACAB5" w14:textId="77777777" w:rsidR="00572B3C" w:rsidRPr="00300F27" w:rsidRDefault="00572B3C" w:rsidP="00572B3C">
      <w:pPr>
        <w:spacing w:after="0" w:line="240" w:lineRule="auto"/>
        <w:jc w:val="both"/>
        <w:rPr>
          <w:rFonts w:ascii="Arial" w:eastAsia="Times New Roman" w:hAnsi="Arial" w:cs="Arial"/>
          <w:b/>
          <w:u w:val="single"/>
          <w:lang w:eastAsia="en-GB"/>
        </w:rPr>
      </w:pPr>
      <w:r w:rsidRPr="00300F27">
        <w:rPr>
          <w:rFonts w:ascii="Arial" w:eastAsia="Times New Roman" w:hAnsi="Arial" w:cs="Arial"/>
          <w:b/>
          <w:u w:val="single"/>
          <w:lang w:eastAsia="en-GB"/>
        </w:rPr>
        <w:lastRenderedPageBreak/>
        <w:t>Appendix A: Evidence of due diligence of supplier</w:t>
      </w:r>
      <w:r w:rsidR="00480C50" w:rsidRPr="00300F27">
        <w:rPr>
          <w:rFonts w:ascii="Arial" w:eastAsia="Times New Roman" w:hAnsi="Arial" w:cs="Arial"/>
          <w:b/>
          <w:u w:val="single"/>
          <w:lang w:eastAsia="en-GB"/>
        </w:rPr>
        <w:t>/s</w:t>
      </w:r>
    </w:p>
    <w:p w14:paraId="213F3E73" w14:textId="77777777" w:rsidR="009136AD" w:rsidRPr="00300F27" w:rsidRDefault="009136AD" w:rsidP="00572B3C">
      <w:pPr>
        <w:spacing w:after="0" w:line="240" w:lineRule="auto"/>
        <w:jc w:val="both"/>
        <w:rPr>
          <w:rFonts w:ascii="Arial" w:eastAsia="Times New Roman" w:hAnsi="Arial" w:cs="Arial"/>
          <w:highlight w:val="yellow"/>
          <w:lang w:eastAsia="en-GB"/>
        </w:rPr>
      </w:pPr>
    </w:p>
    <w:p w14:paraId="124B7A34" w14:textId="300D8C46" w:rsidR="00A97E0C" w:rsidRPr="00300F27" w:rsidRDefault="002900DB" w:rsidP="00572B3C">
      <w:pPr>
        <w:spacing w:after="0" w:line="240" w:lineRule="auto"/>
        <w:jc w:val="both"/>
        <w:rPr>
          <w:rFonts w:ascii="Arial" w:eastAsia="Times New Roman" w:hAnsi="Arial" w:cs="Arial"/>
          <w:lang w:eastAsia="en-GB"/>
        </w:rPr>
      </w:pPr>
      <w:r w:rsidRPr="002900DB">
        <w:rPr>
          <w:rFonts w:ascii="Arial" w:eastAsia="Times New Roman" w:hAnsi="Arial" w:cs="Arial"/>
          <w:highlight w:val="yellow"/>
          <w:lang w:eastAsia="en-GB"/>
        </w:rPr>
        <w:t>The Terms and Conditions,</w:t>
      </w:r>
      <w:r w:rsidR="00A97E0C" w:rsidRPr="002900DB">
        <w:rPr>
          <w:rFonts w:ascii="Arial" w:eastAsia="Times New Roman" w:hAnsi="Arial" w:cs="Arial"/>
          <w:highlight w:val="yellow"/>
          <w:lang w:eastAsia="en-GB"/>
        </w:rPr>
        <w:t xml:space="preserve"> Privacy Policies</w:t>
      </w:r>
      <w:r w:rsidRPr="002900DB">
        <w:rPr>
          <w:rFonts w:ascii="Arial" w:eastAsia="Times New Roman" w:hAnsi="Arial" w:cs="Arial"/>
          <w:highlight w:val="yellow"/>
          <w:lang w:eastAsia="en-GB"/>
        </w:rPr>
        <w:t>, Service Level Agreement and Contract of the supplier should be</w:t>
      </w:r>
      <w:r w:rsidR="00A97E0C" w:rsidRPr="002900DB">
        <w:rPr>
          <w:rFonts w:ascii="Arial" w:eastAsia="Times New Roman" w:hAnsi="Arial" w:cs="Arial"/>
          <w:highlight w:val="yellow"/>
          <w:lang w:eastAsia="en-GB"/>
        </w:rPr>
        <w:t xml:space="preserve"> checked</w:t>
      </w:r>
      <w:r w:rsidRPr="002900DB">
        <w:rPr>
          <w:rFonts w:ascii="Arial" w:eastAsia="Times New Roman" w:hAnsi="Arial" w:cs="Arial"/>
          <w:highlight w:val="yellow"/>
          <w:lang w:eastAsia="en-GB"/>
        </w:rPr>
        <w:t xml:space="preserve"> and, where necessary, appended.</w:t>
      </w:r>
    </w:p>
    <w:p w14:paraId="420809FD" w14:textId="77777777" w:rsidR="00D44A82" w:rsidRPr="00300F27" w:rsidRDefault="00D44A82" w:rsidP="00572B3C">
      <w:pPr>
        <w:spacing w:after="0" w:line="240" w:lineRule="auto"/>
        <w:jc w:val="both"/>
        <w:rPr>
          <w:rFonts w:ascii="Arial" w:eastAsia="Times New Roman" w:hAnsi="Arial" w:cs="Arial"/>
          <w:lang w:eastAsia="en-GB"/>
        </w:rPr>
      </w:pPr>
      <w:bookmarkStart w:id="5" w:name="_Toc379942393"/>
    </w:p>
    <w:p w14:paraId="232C6C87" w14:textId="77777777" w:rsidR="00ED04FE" w:rsidRPr="00300F27" w:rsidRDefault="00ED04FE" w:rsidP="00572B3C">
      <w:pPr>
        <w:spacing w:after="0" w:line="240" w:lineRule="auto"/>
        <w:jc w:val="both"/>
        <w:rPr>
          <w:rFonts w:ascii="Arial" w:eastAsia="Times New Roman" w:hAnsi="Arial" w:cs="Arial"/>
          <w:lang w:eastAsia="en-GB"/>
        </w:rPr>
      </w:pPr>
    </w:p>
    <w:p w14:paraId="414B0AFA" w14:textId="1D734E0F"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b/>
          <w:bCs/>
          <w:u w:val="single"/>
          <w:lang w:eastAsia="en-GB"/>
        </w:rPr>
        <w:t>Appendix B: Linking the DPIA to the Data Protection Principles</w:t>
      </w:r>
      <w:bookmarkEnd w:id="5"/>
    </w:p>
    <w:p w14:paraId="76F0E3F8"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Answering these questions during the DPIA process will help you to identify where there is a risk that the project will fail to comply with the GDPR  or other relevant legislation, for example the Human Rights Act.</w:t>
      </w:r>
    </w:p>
    <w:p w14:paraId="463A4FB3" w14:textId="77777777" w:rsidR="00D44A82" w:rsidRPr="00300F27" w:rsidRDefault="00D44A82" w:rsidP="00572B3C">
      <w:pPr>
        <w:spacing w:after="0" w:line="240" w:lineRule="auto"/>
        <w:jc w:val="both"/>
        <w:rPr>
          <w:rFonts w:ascii="Arial" w:eastAsia="Times New Roman" w:hAnsi="Arial" w:cs="Arial"/>
          <w:lang w:eastAsia="en-GB"/>
        </w:rPr>
      </w:pPr>
    </w:p>
    <w:p w14:paraId="1266A86B" w14:textId="77777777" w:rsidR="00572B3C" w:rsidRPr="00300F27" w:rsidRDefault="00572B3C" w:rsidP="00572B3C">
      <w:pPr>
        <w:spacing w:after="0" w:line="240" w:lineRule="auto"/>
        <w:jc w:val="both"/>
        <w:rPr>
          <w:rFonts w:ascii="Arial" w:eastAsia="Times New Roman" w:hAnsi="Arial" w:cs="Arial"/>
          <w:lang w:eastAsia="en-GB"/>
        </w:rPr>
      </w:pPr>
    </w:p>
    <w:p w14:paraId="0757C626"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Principle 1</w:t>
      </w:r>
    </w:p>
    <w:p w14:paraId="4D5958E6" w14:textId="77777777" w:rsidR="00572B3C" w:rsidRPr="00300F27" w:rsidRDefault="00572B3C" w:rsidP="00572B3C">
      <w:pPr>
        <w:spacing w:after="0" w:line="240" w:lineRule="auto"/>
        <w:jc w:val="both"/>
        <w:rPr>
          <w:rFonts w:ascii="Arial" w:eastAsia="Times New Roman" w:hAnsi="Arial" w:cs="Arial"/>
          <w:b/>
          <w:lang w:val="en" w:eastAsia="en-GB"/>
        </w:rPr>
      </w:pPr>
      <w:r w:rsidRPr="00300F27">
        <w:rPr>
          <w:rFonts w:ascii="Arial" w:eastAsia="Times New Roman" w:hAnsi="Arial" w:cs="Arial"/>
          <w:b/>
          <w:lang w:val="en" w:eastAsia="en-GB"/>
        </w:rPr>
        <w:t>Lawfulness, fairness and transparency of data processing</w:t>
      </w:r>
    </w:p>
    <w:p w14:paraId="77B45920"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There must be lawful basis for processing the personal data as follows;</w:t>
      </w:r>
    </w:p>
    <w:p w14:paraId="5CCC1E34"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b/>
          <w:bCs/>
          <w:lang w:eastAsia="en-GB"/>
        </w:rPr>
        <w:t>(a) Consent: </w:t>
      </w:r>
      <w:r w:rsidRPr="00300F27">
        <w:rPr>
          <w:rFonts w:ascii="Arial" w:eastAsia="Times New Roman" w:hAnsi="Arial" w:cs="Arial"/>
          <w:lang w:eastAsia="en-GB"/>
        </w:rPr>
        <w:t>the individual has given clear consent for you to process their personal data for a specific purpose.</w:t>
      </w:r>
    </w:p>
    <w:p w14:paraId="1DAF9B37"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b/>
          <w:bCs/>
          <w:lang w:eastAsia="en-GB"/>
        </w:rPr>
        <w:t>(b) Contract: </w:t>
      </w:r>
      <w:r w:rsidRPr="00300F27">
        <w:rPr>
          <w:rFonts w:ascii="Arial" w:eastAsia="Times New Roman" w:hAnsi="Arial" w:cs="Arial"/>
          <w:lang w:eastAsia="en-GB"/>
        </w:rPr>
        <w:t>the processing is necessary for a contract you have with the individual, or because they have asked you to take specific steps before entering into a contract.</w:t>
      </w:r>
    </w:p>
    <w:p w14:paraId="74E25D27"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b/>
          <w:bCs/>
          <w:lang w:eastAsia="en-GB"/>
        </w:rPr>
        <w:t>(c) Legal obligation: </w:t>
      </w:r>
      <w:r w:rsidRPr="00300F27">
        <w:rPr>
          <w:rFonts w:ascii="Arial" w:eastAsia="Times New Roman" w:hAnsi="Arial" w:cs="Arial"/>
          <w:lang w:eastAsia="en-GB"/>
        </w:rPr>
        <w:t>the processing is necessary for you to comply with the law (not including contractual obligations).</w:t>
      </w:r>
    </w:p>
    <w:p w14:paraId="2B1C88A5"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b/>
          <w:bCs/>
          <w:lang w:eastAsia="en-GB"/>
        </w:rPr>
        <w:t>(d) Vital interests: </w:t>
      </w:r>
      <w:r w:rsidRPr="00300F27">
        <w:rPr>
          <w:rFonts w:ascii="Arial" w:eastAsia="Times New Roman" w:hAnsi="Arial" w:cs="Arial"/>
          <w:lang w:eastAsia="en-GB"/>
        </w:rPr>
        <w:t>the processing is necessary to protect someone’s life.</w:t>
      </w:r>
    </w:p>
    <w:p w14:paraId="00B2F5F1"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b/>
          <w:bCs/>
          <w:lang w:eastAsia="en-GB"/>
        </w:rPr>
        <w:t>(e) Public task: </w:t>
      </w:r>
      <w:r w:rsidRPr="00300F27">
        <w:rPr>
          <w:rFonts w:ascii="Arial" w:eastAsia="Times New Roman" w:hAnsi="Arial" w:cs="Arial"/>
          <w:lang w:eastAsia="en-GB"/>
        </w:rPr>
        <w:t>the processing is necessary for you to perform a task in the public interest or for your official functions, and the task or function has a clear basis in law.</w:t>
      </w:r>
    </w:p>
    <w:p w14:paraId="6C91C36A" w14:textId="239362A5" w:rsid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b/>
          <w:bCs/>
          <w:lang w:eastAsia="en-GB"/>
        </w:rPr>
        <w:t>(f) Legitimate interests: </w:t>
      </w:r>
      <w:r w:rsidRPr="00300F27">
        <w:rPr>
          <w:rFonts w:ascii="Arial" w:eastAsia="Times New Roman" w:hAnsi="Arial" w:cs="Arial"/>
          <w:lang w:eastAsia="en-GB"/>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83C1341" w14:textId="77777777" w:rsidR="00300F27" w:rsidRDefault="00300F27">
      <w:pPr>
        <w:spacing w:after="0" w:line="240" w:lineRule="auto"/>
        <w:rPr>
          <w:rFonts w:ascii="Arial" w:eastAsia="Times New Roman" w:hAnsi="Arial" w:cs="Arial"/>
          <w:lang w:eastAsia="en-GB"/>
        </w:rPr>
      </w:pPr>
      <w:r>
        <w:rPr>
          <w:rFonts w:ascii="Arial" w:eastAsia="Times New Roman" w:hAnsi="Arial" w:cs="Arial"/>
          <w:lang w:eastAsia="en-GB"/>
        </w:rPr>
        <w:br w:type="page"/>
      </w:r>
    </w:p>
    <w:p w14:paraId="2CC52E71" w14:textId="77777777" w:rsidR="00572B3C" w:rsidRPr="00300F27" w:rsidRDefault="00572B3C" w:rsidP="00572B3C">
      <w:pPr>
        <w:spacing w:after="0" w:line="240" w:lineRule="auto"/>
        <w:jc w:val="both"/>
        <w:rPr>
          <w:rFonts w:ascii="Arial" w:eastAsia="Times New Roman" w:hAnsi="Arial" w:cs="Arial"/>
          <w:lang w:eastAsia="en-GB"/>
        </w:rPr>
      </w:pPr>
    </w:p>
    <w:p w14:paraId="2F02A170" w14:textId="77777777" w:rsidR="00572B3C" w:rsidRPr="00300F27" w:rsidRDefault="00572B3C" w:rsidP="00572B3C">
      <w:pPr>
        <w:spacing w:after="0" w:line="24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7083"/>
        <w:gridCol w:w="1933"/>
      </w:tblGrid>
      <w:tr w:rsidR="00572B3C" w:rsidRPr="00300F27" w14:paraId="135FA784" w14:textId="77777777" w:rsidTr="004134A7">
        <w:tc>
          <w:tcPr>
            <w:tcW w:w="7083" w:type="dxa"/>
            <w:tcBorders>
              <w:top w:val="single" w:sz="4" w:space="0" w:color="auto"/>
              <w:left w:val="single" w:sz="4" w:space="0" w:color="auto"/>
              <w:bottom w:val="single" w:sz="4" w:space="0" w:color="auto"/>
              <w:right w:val="single" w:sz="4" w:space="0" w:color="auto"/>
            </w:tcBorders>
            <w:hideMark/>
          </w:tcPr>
          <w:p w14:paraId="12F8024F"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Have you identified the purpose of the project and which lawful basis applies?</w:t>
            </w:r>
          </w:p>
        </w:tc>
        <w:tc>
          <w:tcPr>
            <w:tcW w:w="1933" w:type="dxa"/>
            <w:tcBorders>
              <w:top w:val="single" w:sz="4" w:space="0" w:color="auto"/>
              <w:left w:val="single" w:sz="4" w:space="0" w:color="auto"/>
              <w:bottom w:val="single" w:sz="4" w:space="0" w:color="auto"/>
              <w:right w:val="single" w:sz="4" w:space="0" w:color="auto"/>
            </w:tcBorders>
            <w:hideMark/>
          </w:tcPr>
          <w:p w14:paraId="4F7D4227" w14:textId="77777777" w:rsidR="00572B3C" w:rsidRPr="00300F27" w:rsidRDefault="00A97E0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 xml:space="preserve">E </w:t>
            </w:r>
          </w:p>
        </w:tc>
      </w:tr>
      <w:tr w:rsidR="00572B3C" w:rsidRPr="00300F27" w14:paraId="0D305B7A" w14:textId="77777777" w:rsidTr="004134A7">
        <w:tc>
          <w:tcPr>
            <w:tcW w:w="7083" w:type="dxa"/>
            <w:tcBorders>
              <w:top w:val="single" w:sz="4" w:space="0" w:color="auto"/>
              <w:left w:val="single" w:sz="4" w:space="0" w:color="auto"/>
              <w:bottom w:val="single" w:sz="4" w:space="0" w:color="auto"/>
              <w:right w:val="single" w:sz="4" w:space="0" w:color="auto"/>
            </w:tcBorders>
            <w:hideMark/>
          </w:tcPr>
          <w:p w14:paraId="57AA2228"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Is the processing of the data necessary in terms of GDPR?</w:t>
            </w:r>
          </w:p>
        </w:tc>
        <w:tc>
          <w:tcPr>
            <w:tcW w:w="1933" w:type="dxa"/>
            <w:tcBorders>
              <w:top w:val="single" w:sz="4" w:space="0" w:color="auto"/>
              <w:left w:val="single" w:sz="4" w:space="0" w:color="auto"/>
              <w:bottom w:val="single" w:sz="4" w:space="0" w:color="auto"/>
              <w:right w:val="single" w:sz="4" w:space="0" w:color="auto"/>
            </w:tcBorders>
            <w:hideMark/>
          </w:tcPr>
          <w:p w14:paraId="34ED4301"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Y</w:t>
            </w:r>
            <w:r w:rsidR="008524CC" w:rsidRPr="00300F27">
              <w:rPr>
                <w:rFonts w:ascii="Arial" w:eastAsia="Times New Roman" w:hAnsi="Arial" w:cs="Arial"/>
                <w:lang w:eastAsia="en-GB"/>
              </w:rPr>
              <w:t>es</w:t>
            </w:r>
          </w:p>
        </w:tc>
      </w:tr>
      <w:tr w:rsidR="00572B3C" w:rsidRPr="00300F27" w14:paraId="68196B2C" w14:textId="77777777" w:rsidTr="004134A7">
        <w:tc>
          <w:tcPr>
            <w:tcW w:w="7083" w:type="dxa"/>
            <w:tcBorders>
              <w:top w:val="single" w:sz="4" w:space="0" w:color="auto"/>
              <w:left w:val="single" w:sz="4" w:space="0" w:color="auto"/>
              <w:bottom w:val="single" w:sz="4" w:space="0" w:color="auto"/>
              <w:right w:val="single" w:sz="4" w:space="0" w:color="auto"/>
            </w:tcBorders>
            <w:hideMark/>
          </w:tcPr>
          <w:p w14:paraId="13321032"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How will you tell individuals about the use of their personal data?</w:t>
            </w:r>
          </w:p>
        </w:tc>
        <w:tc>
          <w:tcPr>
            <w:tcW w:w="1933" w:type="dxa"/>
            <w:tcBorders>
              <w:top w:val="single" w:sz="4" w:space="0" w:color="auto"/>
              <w:left w:val="single" w:sz="4" w:space="0" w:color="auto"/>
              <w:bottom w:val="single" w:sz="4" w:space="0" w:color="auto"/>
              <w:right w:val="single" w:sz="4" w:space="0" w:color="auto"/>
            </w:tcBorders>
            <w:hideMark/>
          </w:tcPr>
          <w:p w14:paraId="02A3FC79" w14:textId="12CB1D3E" w:rsidR="00572B3C" w:rsidRPr="00300F27" w:rsidRDefault="00572B3C" w:rsidP="002900DB">
            <w:pPr>
              <w:spacing w:after="0" w:line="240" w:lineRule="auto"/>
              <w:jc w:val="both"/>
              <w:rPr>
                <w:rFonts w:ascii="Arial" w:eastAsia="Times New Roman" w:hAnsi="Arial" w:cs="Arial"/>
                <w:lang w:eastAsia="en-GB"/>
              </w:rPr>
            </w:pPr>
            <w:r w:rsidRPr="00300F27">
              <w:rPr>
                <w:rFonts w:ascii="Arial" w:eastAsia="Times New Roman" w:hAnsi="Arial" w:cs="Arial"/>
                <w:lang w:eastAsia="en-GB"/>
              </w:rPr>
              <w:t>P.N.</w:t>
            </w:r>
            <w:r w:rsidR="00A97E0C" w:rsidRPr="00300F27">
              <w:rPr>
                <w:rFonts w:ascii="Arial" w:eastAsia="Times New Roman" w:hAnsi="Arial" w:cs="Arial"/>
                <w:lang w:eastAsia="en-GB"/>
              </w:rPr>
              <w:t xml:space="preserve"> </w:t>
            </w:r>
          </w:p>
        </w:tc>
      </w:tr>
      <w:tr w:rsidR="00572B3C" w:rsidRPr="00300F27" w14:paraId="657B0D6C" w14:textId="77777777" w:rsidTr="004134A7">
        <w:tc>
          <w:tcPr>
            <w:tcW w:w="7083" w:type="dxa"/>
            <w:tcBorders>
              <w:top w:val="single" w:sz="4" w:space="0" w:color="auto"/>
              <w:left w:val="single" w:sz="4" w:space="0" w:color="auto"/>
              <w:bottom w:val="single" w:sz="4" w:space="0" w:color="auto"/>
              <w:right w:val="single" w:sz="4" w:space="0" w:color="auto"/>
            </w:tcBorders>
            <w:hideMark/>
          </w:tcPr>
          <w:p w14:paraId="32316030"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Do you need to amend your privacy notices?</w:t>
            </w:r>
          </w:p>
        </w:tc>
        <w:tc>
          <w:tcPr>
            <w:tcW w:w="1933" w:type="dxa"/>
            <w:tcBorders>
              <w:top w:val="single" w:sz="4" w:space="0" w:color="auto"/>
              <w:left w:val="single" w:sz="4" w:space="0" w:color="auto"/>
              <w:bottom w:val="single" w:sz="4" w:space="0" w:color="auto"/>
              <w:right w:val="single" w:sz="4" w:space="0" w:color="auto"/>
            </w:tcBorders>
            <w:hideMark/>
          </w:tcPr>
          <w:p w14:paraId="2B43DCD1"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Y</w:t>
            </w:r>
            <w:r w:rsidR="008524CC" w:rsidRPr="00300F27">
              <w:rPr>
                <w:rFonts w:ascii="Arial" w:eastAsia="Times New Roman" w:hAnsi="Arial" w:cs="Arial"/>
                <w:lang w:eastAsia="en-GB"/>
              </w:rPr>
              <w:t>es</w:t>
            </w:r>
          </w:p>
        </w:tc>
      </w:tr>
      <w:tr w:rsidR="00572B3C" w:rsidRPr="00300F27" w14:paraId="7B8E9671" w14:textId="77777777" w:rsidTr="004134A7">
        <w:tc>
          <w:tcPr>
            <w:tcW w:w="7083" w:type="dxa"/>
            <w:tcBorders>
              <w:top w:val="single" w:sz="4" w:space="0" w:color="auto"/>
              <w:left w:val="single" w:sz="4" w:space="0" w:color="auto"/>
              <w:bottom w:val="single" w:sz="4" w:space="0" w:color="auto"/>
              <w:right w:val="single" w:sz="4" w:space="0" w:color="auto"/>
            </w:tcBorders>
            <w:hideMark/>
          </w:tcPr>
          <w:p w14:paraId="3CBEDDB9"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If you are relying on consent to process personal data, how will this be collected and what will you do if it is withheld or withdrawn?</w:t>
            </w:r>
          </w:p>
        </w:tc>
        <w:tc>
          <w:tcPr>
            <w:tcW w:w="1933" w:type="dxa"/>
            <w:tcBorders>
              <w:top w:val="single" w:sz="4" w:space="0" w:color="auto"/>
              <w:left w:val="single" w:sz="4" w:space="0" w:color="auto"/>
              <w:bottom w:val="single" w:sz="4" w:space="0" w:color="auto"/>
              <w:right w:val="single" w:sz="4" w:space="0" w:color="auto"/>
            </w:tcBorders>
            <w:hideMark/>
          </w:tcPr>
          <w:p w14:paraId="014CD4DB"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n/a</w:t>
            </w:r>
          </w:p>
        </w:tc>
      </w:tr>
      <w:tr w:rsidR="00572B3C" w:rsidRPr="00300F27" w14:paraId="49899106" w14:textId="77777777" w:rsidTr="004134A7">
        <w:tc>
          <w:tcPr>
            <w:tcW w:w="7083" w:type="dxa"/>
            <w:tcBorders>
              <w:top w:val="single" w:sz="4" w:space="0" w:color="auto"/>
              <w:left w:val="single" w:sz="4" w:space="0" w:color="auto"/>
              <w:bottom w:val="single" w:sz="4" w:space="0" w:color="auto"/>
              <w:right w:val="single" w:sz="4" w:space="0" w:color="auto"/>
            </w:tcBorders>
            <w:hideMark/>
          </w:tcPr>
          <w:p w14:paraId="282E78CC"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If special categories of personal data have been identified have the requirements of GDPR been met?</w:t>
            </w:r>
          </w:p>
        </w:tc>
        <w:tc>
          <w:tcPr>
            <w:tcW w:w="1933" w:type="dxa"/>
            <w:tcBorders>
              <w:top w:val="single" w:sz="4" w:space="0" w:color="auto"/>
              <w:left w:val="single" w:sz="4" w:space="0" w:color="auto"/>
              <w:bottom w:val="single" w:sz="4" w:space="0" w:color="auto"/>
              <w:right w:val="single" w:sz="4" w:space="0" w:color="auto"/>
            </w:tcBorders>
            <w:hideMark/>
          </w:tcPr>
          <w:p w14:paraId="19DCDFFC" w14:textId="77777777" w:rsidR="00572B3C" w:rsidRPr="00300F27" w:rsidRDefault="00B31BA4"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Ye</w:t>
            </w:r>
            <w:r w:rsidR="004134A7" w:rsidRPr="00300F27">
              <w:rPr>
                <w:rFonts w:ascii="Arial" w:eastAsia="Times New Roman" w:hAnsi="Arial" w:cs="Arial"/>
                <w:lang w:eastAsia="en-GB"/>
              </w:rPr>
              <w:t>s</w:t>
            </w:r>
          </w:p>
        </w:tc>
      </w:tr>
      <w:tr w:rsidR="00572B3C" w:rsidRPr="00300F27" w14:paraId="78C6C604" w14:textId="77777777" w:rsidTr="00572B3C">
        <w:tc>
          <w:tcPr>
            <w:tcW w:w="9016" w:type="dxa"/>
            <w:gridSpan w:val="2"/>
            <w:tcBorders>
              <w:top w:val="single" w:sz="4" w:space="0" w:color="auto"/>
              <w:left w:val="single" w:sz="4" w:space="0" w:color="auto"/>
              <w:bottom w:val="single" w:sz="4" w:space="0" w:color="auto"/>
              <w:right w:val="single" w:sz="4" w:space="0" w:color="auto"/>
            </w:tcBorders>
            <w:hideMark/>
          </w:tcPr>
          <w:p w14:paraId="3D8D8226"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As the School is subject to the Human Rights Act, you also will, where privacy risk are especially high, need to consider:</w:t>
            </w:r>
          </w:p>
        </w:tc>
      </w:tr>
      <w:tr w:rsidR="00572B3C" w:rsidRPr="00300F27" w14:paraId="2FF770C9" w14:textId="77777777" w:rsidTr="004134A7">
        <w:tc>
          <w:tcPr>
            <w:tcW w:w="7083" w:type="dxa"/>
            <w:tcBorders>
              <w:top w:val="single" w:sz="4" w:space="0" w:color="auto"/>
              <w:left w:val="single" w:sz="4" w:space="0" w:color="auto"/>
              <w:bottom w:val="single" w:sz="4" w:space="0" w:color="auto"/>
              <w:right w:val="single" w:sz="4" w:space="0" w:color="auto"/>
            </w:tcBorders>
            <w:hideMark/>
          </w:tcPr>
          <w:p w14:paraId="7CA77BF7"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Will your actions interfere with the right to privacy under Article 8</w:t>
            </w:r>
          </w:p>
        </w:tc>
        <w:tc>
          <w:tcPr>
            <w:tcW w:w="1933" w:type="dxa"/>
            <w:tcBorders>
              <w:top w:val="single" w:sz="4" w:space="0" w:color="auto"/>
              <w:left w:val="single" w:sz="4" w:space="0" w:color="auto"/>
              <w:bottom w:val="single" w:sz="4" w:space="0" w:color="auto"/>
              <w:right w:val="single" w:sz="4" w:space="0" w:color="auto"/>
            </w:tcBorders>
            <w:hideMark/>
          </w:tcPr>
          <w:p w14:paraId="404B9DF4" w14:textId="10D72333" w:rsidR="00572B3C" w:rsidRPr="00300F27" w:rsidRDefault="002900DB" w:rsidP="00572B3C">
            <w:pPr>
              <w:spacing w:after="0" w:line="240" w:lineRule="auto"/>
              <w:jc w:val="both"/>
              <w:rPr>
                <w:rFonts w:ascii="Arial" w:eastAsia="Times New Roman" w:hAnsi="Arial" w:cs="Arial"/>
                <w:lang w:eastAsia="en-GB"/>
              </w:rPr>
            </w:pPr>
            <w:r>
              <w:rPr>
                <w:rFonts w:ascii="Arial" w:eastAsia="Times New Roman" w:hAnsi="Arial" w:cs="Arial"/>
                <w:lang w:eastAsia="en-GB"/>
              </w:rPr>
              <w:t>No</w:t>
            </w:r>
          </w:p>
        </w:tc>
      </w:tr>
      <w:tr w:rsidR="00572B3C" w:rsidRPr="00300F27" w14:paraId="13E04DB5" w14:textId="77777777" w:rsidTr="004134A7">
        <w:tc>
          <w:tcPr>
            <w:tcW w:w="7083" w:type="dxa"/>
            <w:tcBorders>
              <w:top w:val="single" w:sz="4" w:space="0" w:color="auto"/>
              <w:left w:val="single" w:sz="4" w:space="0" w:color="auto"/>
              <w:bottom w:val="single" w:sz="4" w:space="0" w:color="auto"/>
              <w:right w:val="single" w:sz="4" w:space="0" w:color="auto"/>
            </w:tcBorders>
            <w:hideMark/>
          </w:tcPr>
          <w:p w14:paraId="42AE8C03"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Have you identified the social need and aims of the project?</w:t>
            </w:r>
          </w:p>
        </w:tc>
        <w:tc>
          <w:tcPr>
            <w:tcW w:w="1933" w:type="dxa"/>
            <w:tcBorders>
              <w:top w:val="single" w:sz="4" w:space="0" w:color="auto"/>
              <w:left w:val="single" w:sz="4" w:space="0" w:color="auto"/>
              <w:bottom w:val="single" w:sz="4" w:space="0" w:color="auto"/>
              <w:right w:val="single" w:sz="4" w:space="0" w:color="auto"/>
            </w:tcBorders>
            <w:hideMark/>
          </w:tcPr>
          <w:p w14:paraId="3D3E2362" w14:textId="77777777" w:rsidR="00572B3C" w:rsidRPr="00300F27" w:rsidRDefault="00A97E0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Yes</w:t>
            </w:r>
          </w:p>
        </w:tc>
      </w:tr>
      <w:tr w:rsidR="00572B3C" w:rsidRPr="00300F27" w14:paraId="1CCD39B3" w14:textId="77777777" w:rsidTr="004134A7">
        <w:tc>
          <w:tcPr>
            <w:tcW w:w="7083" w:type="dxa"/>
            <w:tcBorders>
              <w:top w:val="single" w:sz="4" w:space="0" w:color="auto"/>
              <w:left w:val="single" w:sz="4" w:space="0" w:color="auto"/>
              <w:bottom w:val="single" w:sz="4" w:space="0" w:color="auto"/>
              <w:right w:val="single" w:sz="4" w:space="0" w:color="auto"/>
            </w:tcBorders>
            <w:hideMark/>
          </w:tcPr>
          <w:p w14:paraId="1F11C9D6"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Are your actions a proportionate response to the social need?</w:t>
            </w:r>
          </w:p>
        </w:tc>
        <w:tc>
          <w:tcPr>
            <w:tcW w:w="1933" w:type="dxa"/>
            <w:tcBorders>
              <w:top w:val="single" w:sz="4" w:space="0" w:color="auto"/>
              <w:left w:val="single" w:sz="4" w:space="0" w:color="auto"/>
              <w:bottom w:val="single" w:sz="4" w:space="0" w:color="auto"/>
              <w:right w:val="single" w:sz="4" w:space="0" w:color="auto"/>
            </w:tcBorders>
            <w:hideMark/>
          </w:tcPr>
          <w:p w14:paraId="0878C93F" w14:textId="77777777" w:rsidR="00572B3C" w:rsidRPr="00300F27" w:rsidRDefault="00A97E0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Yes</w:t>
            </w:r>
          </w:p>
        </w:tc>
      </w:tr>
    </w:tbl>
    <w:p w14:paraId="082B4A45" w14:textId="77777777" w:rsidR="00572B3C" w:rsidRPr="00300F27" w:rsidRDefault="00572B3C" w:rsidP="00572B3C">
      <w:pPr>
        <w:spacing w:after="0" w:line="240" w:lineRule="auto"/>
        <w:jc w:val="both"/>
        <w:rPr>
          <w:rFonts w:ascii="Arial" w:eastAsia="Times New Roman" w:hAnsi="Arial" w:cs="Arial"/>
          <w:b/>
          <w:lang w:eastAsia="en-GB"/>
        </w:rPr>
      </w:pPr>
    </w:p>
    <w:p w14:paraId="7FCCDC0E"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Principle 2</w:t>
      </w:r>
    </w:p>
    <w:p w14:paraId="7122FE9E"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Personal data shall be obtained only for one or more specified explicit and lawful purposes, and shall not be further processed in any manner incompatible with that purpose or those purposes.</w:t>
      </w:r>
    </w:p>
    <w:tbl>
      <w:tblPr>
        <w:tblStyle w:val="TableGrid"/>
        <w:tblW w:w="0" w:type="auto"/>
        <w:tblLook w:val="04A0" w:firstRow="1" w:lastRow="0" w:firstColumn="1" w:lastColumn="0" w:noHBand="0" w:noVBand="1"/>
      </w:tblPr>
      <w:tblGrid>
        <w:gridCol w:w="7508"/>
        <w:gridCol w:w="1508"/>
      </w:tblGrid>
      <w:tr w:rsidR="00572B3C" w:rsidRPr="00300F27" w14:paraId="7303F7A6"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668EE536"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Does your project plan cover all of the purposes for processing personal data?</w:t>
            </w:r>
          </w:p>
        </w:tc>
        <w:tc>
          <w:tcPr>
            <w:tcW w:w="1508" w:type="dxa"/>
            <w:tcBorders>
              <w:top w:val="single" w:sz="4" w:space="0" w:color="auto"/>
              <w:left w:val="single" w:sz="4" w:space="0" w:color="auto"/>
              <w:bottom w:val="single" w:sz="4" w:space="0" w:color="auto"/>
              <w:right w:val="single" w:sz="4" w:space="0" w:color="auto"/>
            </w:tcBorders>
            <w:hideMark/>
          </w:tcPr>
          <w:p w14:paraId="12FC4587"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Y</w:t>
            </w:r>
            <w:r w:rsidR="008524CC" w:rsidRPr="00300F27">
              <w:rPr>
                <w:rFonts w:ascii="Arial" w:eastAsia="Times New Roman" w:hAnsi="Arial" w:cs="Arial"/>
                <w:lang w:eastAsia="en-GB"/>
              </w:rPr>
              <w:t>es</w:t>
            </w:r>
          </w:p>
        </w:tc>
      </w:tr>
      <w:tr w:rsidR="00572B3C" w:rsidRPr="00300F27" w14:paraId="31361BDB"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7A409090"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Have you identified potential new purposes as the scope of the project expands?</w:t>
            </w:r>
          </w:p>
        </w:tc>
        <w:tc>
          <w:tcPr>
            <w:tcW w:w="1508" w:type="dxa"/>
            <w:tcBorders>
              <w:top w:val="single" w:sz="4" w:space="0" w:color="auto"/>
              <w:left w:val="single" w:sz="4" w:space="0" w:color="auto"/>
              <w:bottom w:val="single" w:sz="4" w:space="0" w:color="auto"/>
              <w:right w:val="single" w:sz="4" w:space="0" w:color="auto"/>
            </w:tcBorders>
            <w:hideMark/>
          </w:tcPr>
          <w:p w14:paraId="19F6EEDC"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Y</w:t>
            </w:r>
            <w:r w:rsidR="008524CC" w:rsidRPr="00300F27">
              <w:rPr>
                <w:rFonts w:ascii="Arial" w:eastAsia="Times New Roman" w:hAnsi="Arial" w:cs="Arial"/>
                <w:lang w:eastAsia="en-GB"/>
              </w:rPr>
              <w:t>es</w:t>
            </w:r>
          </w:p>
        </w:tc>
      </w:tr>
      <w:tr w:rsidR="00572B3C" w:rsidRPr="00300F27" w14:paraId="71566396"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03D7614D"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Does your Privacy Notice cover all potential uses?</w:t>
            </w:r>
          </w:p>
        </w:tc>
        <w:tc>
          <w:tcPr>
            <w:tcW w:w="1508" w:type="dxa"/>
            <w:tcBorders>
              <w:top w:val="single" w:sz="4" w:space="0" w:color="auto"/>
              <w:left w:val="single" w:sz="4" w:space="0" w:color="auto"/>
              <w:bottom w:val="single" w:sz="4" w:space="0" w:color="auto"/>
              <w:right w:val="single" w:sz="4" w:space="0" w:color="auto"/>
            </w:tcBorders>
            <w:hideMark/>
          </w:tcPr>
          <w:p w14:paraId="78BC780C"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Y</w:t>
            </w:r>
            <w:r w:rsidR="008524CC" w:rsidRPr="00300F27">
              <w:rPr>
                <w:rFonts w:ascii="Arial" w:eastAsia="Times New Roman" w:hAnsi="Arial" w:cs="Arial"/>
                <w:lang w:eastAsia="en-GB"/>
              </w:rPr>
              <w:t>es</w:t>
            </w:r>
          </w:p>
        </w:tc>
      </w:tr>
    </w:tbl>
    <w:p w14:paraId="1A375BD1" w14:textId="77777777" w:rsidR="00572B3C" w:rsidRPr="00300F27" w:rsidRDefault="00572B3C" w:rsidP="00572B3C">
      <w:pPr>
        <w:spacing w:after="0" w:line="240" w:lineRule="auto"/>
        <w:jc w:val="both"/>
        <w:rPr>
          <w:rFonts w:ascii="Arial" w:eastAsia="Times New Roman" w:hAnsi="Arial" w:cs="Arial"/>
          <w:b/>
          <w:lang w:eastAsia="en-GB"/>
        </w:rPr>
      </w:pPr>
    </w:p>
    <w:p w14:paraId="58CA312C" w14:textId="46C840BD"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Principle 3</w:t>
      </w:r>
    </w:p>
    <w:p w14:paraId="5FCD536D"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Personal data shall be adequate, relevant and not excessive in relation to the purpose or purposes for which they are processed.</w:t>
      </w:r>
    </w:p>
    <w:tbl>
      <w:tblPr>
        <w:tblStyle w:val="TableGrid"/>
        <w:tblW w:w="0" w:type="auto"/>
        <w:tblLook w:val="04A0" w:firstRow="1" w:lastRow="0" w:firstColumn="1" w:lastColumn="0" w:noHBand="0" w:noVBand="1"/>
      </w:tblPr>
      <w:tblGrid>
        <w:gridCol w:w="7508"/>
        <w:gridCol w:w="1508"/>
      </w:tblGrid>
      <w:tr w:rsidR="00572B3C" w:rsidRPr="00300F27" w14:paraId="4527757B"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630672C2"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Is the quality of the information good enough for the purposes it is used?</w:t>
            </w:r>
          </w:p>
        </w:tc>
        <w:tc>
          <w:tcPr>
            <w:tcW w:w="1508" w:type="dxa"/>
            <w:tcBorders>
              <w:top w:val="single" w:sz="4" w:space="0" w:color="auto"/>
              <w:left w:val="single" w:sz="4" w:space="0" w:color="auto"/>
              <w:bottom w:val="single" w:sz="4" w:space="0" w:color="auto"/>
              <w:right w:val="single" w:sz="4" w:space="0" w:color="auto"/>
            </w:tcBorders>
            <w:hideMark/>
          </w:tcPr>
          <w:p w14:paraId="096D677A"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lang w:eastAsia="en-GB"/>
              </w:rPr>
              <w:t>Y</w:t>
            </w:r>
            <w:r w:rsidR="008524CC" w:rsidRPr="00300F27">
              <w:rPr>
                <w:rFonts w:ascii="Arial" w:eastAsia="Times New Roman" w:hAnsi="Arial" w:cs="Arial"/>
                <w:lang w:eastAsia="en-GB"/>
              </w:rPr>
              <w:t>es</w:t>
            </w:r>
          </w:p>
        </w:tc>
      </w:tr>
      <w:tr w:rsidR="00572B3C" w:rsidRPr="00300F27" w14:paraId="48D30554"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15D2D870"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lang w:eastAsia="en-GB"/>
              </w:rPr>
              <w:t>Which personal data could you not use, without compromising the needs of the project?</w:t>
            </w:r>
          </w:p>
        </w:tc>
        <w:tc>
          <w:tcPr>
            <w:tcW w:w="1508" w:type="dxa"/>
            <w:tcBorders>
              <w:top w:val="single" w:sz="4" w:space="0" w:color="auto"/>
              <w:left w:val="single" w:sz="4" w:space="0" w:color="auto"/>
              <w:bottom w:val="single" w:sz="4" w:space="0" w:color="auto"/>
              <w:right w:val="single" w:sz="4" w:space="0" w:color="auto"/>
            </w:tcBorders>
          </w:tcPr>
          <w:p w14:paraId="54C5F19D" w14:textId="77777777" w:rsidR="00572B3C" w:rsidRPr="00300F27" w:rsidRDefault="008524C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None</w:t>
            </w:r>
          </w:p>
        </w:tc>
      </w:tr>
    </w:tbl>
    <w:p w14:paraId="62803391" w14:textId="77777777" w:rsidR="00572B3C" w:rsidRPr="00300F27" w:rsidRDefault="00572B3C" w:rsidP="00572B3C">
      <w:pPr>
        <w:spacing w:after="0" w:line="240" w:lineRule="auto"/>
        <w:jc w:val="both"/>
        <w:rPr>
          <w:rFonts w:ascii="Arial" w:eastAsia="Times New Roman" w:hAnsi="Arial" w:cs="Arial"/>
          <w:b/>
          <w:lang w:eastAsia="en-GB"/>
        </w:rPr>
      </w:pPr>
    </w:p>
    <w:p w14:paraId="6B472986"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 xml:space="preserve">Principle 4 </w:t>
      </w:r>
    </w:p>
    <w:p w14:paraId="2410F071"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Personal data shall be accurate and, where necessary, kept up to date.</w:t>
      </w:r>
    </w:p>
    <w:tbl>
      <w:tblPr>
        <w:tblStyle w:val="TableGrid"/>
        <w:tblW w:w="0" w:type="auto"/>
        <w:tblLook w:val="04A0" w:firstRow="1" w:lastRow="0" w:firstColumn="1" w:lastColumn="0" w:noHBand="0" w:noVBand="1"/>
      </w:tblPr>
      <w:tblGrid>
        <w:gridCol w:w="5098"/>
        <w:gridCol w:w="3918"/>
      </w:tblGrid>
      <w:tr w:rsidR="00572B3C" w:rsidRPr="00300F27" w14:paraId="29B79D5C" w14:textId="77777777" w:rsidTr="00707CCA">
        <w:tc>
          <w:tcPr>
            <w:tcW w:w="5098" w:type="dxa"/>
            <w:tcBorders>
              <w:top w:val="single" w:sz="4" w:space="0" w:color="auto"/>
              <w:left w:val="single" w:sz="4" w:space="0" w:color="auto"/>
              <w:bottom w:val="single" w:sz="4" w:space="0" w:color="auto"/>
              <w:right w:val="single" w:sz="4" w:space="0" w:color="auto"/>
            </w:tcBorders>
            <w:hideMark/>
          </w:tcPr>
          <w:p w14:paraId="38E4F525"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If you are procuring new software does it allow you to amend data when necessary?</w:t>
            </w:r>
          </w:p>
        </w:tc>
        <w:tc>
          <w:tcPr>
            <w:tcW w:w="3918" w:type="dxa"/>
            <w:tcBorders>
              <w:top w:val="single" w:sz="4" w:space="0" w:color="auto"/>
              <w:left w:val="single" w:sz="4" w:space="0" w:color="auto"/>
              <w:bottom w:val="single" w:sz="4" w:space="0" w:color="auto"/>
              <w:right w:val="single" w:sz="4" w:space="0" w:color="auto"/>
            </w:tcBorders>
            <w:hideMark/>
          </w:tcPr>
          <w:p w14:paraId="429D5AF7"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Y</w:t>
            </w:r>
            <w:r w:rsidR="008524CC" w:rsidRPr="00300F27">
              <w:rPr>
                <w:rFonts w:ascii="Arial" w:eastAsia="Times New Roman" w:hAnsi="Arial" w:cs="Arial"/>
                <w:lang w:eastAsia="en-GB"/>
              </w:rPr>
              <w:t>es</w:t>
            </w:r>
          </w:p>
        </w:tc>
      </w:tr>
      <w:tr w:rsidR="00572B3C" w:rsidRPr="00300F27" w14:paraId="1B1CBEC3" w14:textId="77777777" w:rsidTr="00707CCA">
        <w:tc>
          <w:tcPr>
            <w:tcW w:w="5098" w:type="dxa"/>
            <w:tcBorders>
              <w:top w:val="single" w:sz="4" w:space="0" w:color="auto"/>
              <w:left w:val="single" w:sz="4" w:space="0" w:color="auto"/>
              <w:bottom w:val="single" w:sz="4" w:space="0" w:color="auto"/>
              <w:right w:val="single" w:sz="4" w:space="0" w:color="auto"/>
            </w:tcBorders>
            <w:hideMark/>
          </w:tcPr>
          <w:p w14:paraId="041C8DEB"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How are you ensuring that personal data obtained from individuals or other organisations is accurate?</w:t>
            </w:r>
          </w:p>
        </w:tc>
        <w:tc>
          <w:tcPr>
            <w:tcW w:w="3918" w:type="dxa"/>
            <w:tcBorders>
              <w:top w:val="single" w:sz="4" w:space="0" w:color="auto"/>
              <w:left w:val="single" w:sz="4" w:space="0" w:color="auto"/>
              <w:bottom w:val="single" w:sz="4" w:space="0" w:color="auto"/>
              <w:right w:val="single" w:sz="4" w:space="0" w:color="auto"/>
            </w:tcBorders>
          </w:tcPr>
          <w:p w14:paraId="567D2C63" w14:textId="60576C92" w:rsidR="00572B3C" w:rsidRPr="00300F27" w:rsidRDefault="004134A7" w:rsidP="002900DB">
            <w:pPr>
              <w:spacing w:after="0" w:line="240" w:lineRule="auto"/>
              <w:jc w:val="both"/>
              <w:rPr>
                <w:rFonts w:ascii="Arial" w:eastAsia="Times New Roman" w:hAnsi="Arial" w:cs="Arial"/>
                <w:lang w:eastAsia="en-GB"/>
              </w:rPr>
            </w:pPr>
            <w:r w:rsidRPr="00300F27">
              <w:rPr>
                <w:rFonts w:ascii="Arial" w:eastAsia="Times New Roman" w:hAnsi="Arial" w:cs="Arial"/>
                <w:lang w:eastAsia="en-GB"/>
              </w:rPr>
              <w:t xml:space="preserve">School will check </w:t>
            </w:r>
            <w:r w:rsidR="002900DB">
              <w:rPr>
                <w:rFonts w:ascii="Arial" w:eastAsia="Times New Roman" w:hAnsi="Arial" w:cs="Arial"/>
                <w:lang w:eastAsia="en-GB"/>
              </w:rPr>
              <w:t>data</w:t>
            </w:r>
            <w:r w:rsidRPr="00300F27">
              <w:rPr>
                <w:rFonts w:ascii="Arial" w:eastAsia="Times New Roman" w:hAnsi="Arial" w:cs="Arial"/>
                <w:lang w:eastAsia="en-GB"/>
              </w:rPr>
              <w:t xml:space="preserve"> wherever reasonably practicable to do so.</w:t>
            </w:r>
          </w:p>
        </w:tc>
      </w:tr>
    </w:tbl>
    <w:p w14:paraId="38CF0ECA" w14:textId="77777777" w:rsidR="00572B3C" w:rsidRPr="00300F27" w:rsidRDefault="00572B3C" w:rsidP="00572B3C">
      <w:pPr>
        <w:spacing w:after="0" w:line="240" w:lineRule="auto"/>
        <w:jc w:val="both"/>
        <w:rPr>
          <w:rFonts w:ascii="Arial" w:eastAsia="Times New Roman" w:hAnsi="Arial" w:cs="Arial"/>
          <w:b/>
          <w:lang w:eastAsia="en-GB"/>
        </w:rPr>
      </w:pPr>
    </w:p>
    <w:p w14:paraId="7A772DF3"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b/>
          <w:lang w:eastAsia="en-GB"/>
        </w:rPr>
        <w:t>Principle 5</w:t>
      </w:r>
    </w:p>
    <w:p w14:paraId="492AC9EC"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Personal data shall be kept in a form which permits identification of data subjects for no longer than is necessary.</w:t>
      </w:r>
    </w:p>
    <w:tbl>
      <w:tblPr>
        <w:tblStyle w:val="TableGrid"/>
        <w:tblW w:w="0" w:type="auto"/>
        <w:tblLook w:val="04A0" w:firstRow="1" w:lastRow="0" w:firstColumn="1" w:lastColumn="0" w:noHBand="0" w:noVBand="1"/>
      </w:tblPr>
      <w:tblGrid>
        <w:gridCol w:w="7508"/>
        <w:gridCol w:w="1508"/>
      </w:tblGrid>
      <w:tr w:rsidR="00572B3C" w:rsidRPr="00300F27" w14:paraId="19058055"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09914C50"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What retention periods are suitable for the personal data you will be processing?</w:t>
            </w:r>
          </w:p>
        </w:tc>
        <w:tc>
          <w:tcPr>
            <w:tcW w:w="1508" w:type="dxa"/>
            <w:tcBorders>
              <w:top w:val="single" w:sz="4" w:space="0" w:color="auto"/>
              <w:left w:val="single" w:sz="4" w:space="0" w:color="auto"/>
              <w:bottom w:val="single" w:sz="4" w:space="0" w:color="auto"/>
              <w:right w:val="single" w:sz="4" w:space="0" w:color="auto"/>
            </w:tcBorders>
            <w:hideMark/>
          </w:tcPr>
          <w:p w14:paraId="262949EB"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As per school policy</w:t>
            </w:r>
          </w:p>
        </w:tc>
      </w:tr>
      <w:tr w:rsidR="00572B3C" w:rsidRPr="00300F27" w14:paraId="2F9E1A1E" w14:textId="77777777" w:rsidTr="00572B3C">
        <w:tc>
          <w:tcPr>
            <w:tcW w:w="7508" w:type="dxa"/>
            <w:tcBorders>
              <w:top w:val="single" w:sz="4" w:space="0" w:color="auto"/>
              <w:left w:val="single" w:sz="4" w:space="0" w:color="auto"/>
              <w:bottom w:val="single" w:sz="4" w:space="0" w:color="auto"/>
              <w:right w:val="single" w:sz="4" w:space="0" w:color="auto"/>
            </w:tcBorders>
          </w:tcPr>
          <w:p w14:paraId="03190D0E"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Are you procuring software that will allow you to delete information in line with your retention periods?</w:t>
            </w:r>
          </w:p>
          <w:p w14:paraId="73169332" w14:textId="77777777" w:rsidR="00572B3C" w:rsidRPr="00300F27" w:rsidRDefault="00572B3C" w:rsidP="00572B3C">
            <w:pPr>
              <w:spacing w:after="0" w:line="240" w:lineRule="auto"/>
              <w:jc w:val="both"/>
              <w:rPr>
                <w:rFonts w:ascii="Arial" w:eastAsia="Times New Roman" w:hAnsi="Arial" w:cs="Arial"/>
                <w:b/>
                <w:lang w:eastAsia="en-GB"/>
              </w:rPr>
            </w:pPr>
          </w:p>
        </w:tc>
        <w:tc>
          <w:tcPr>
            <w:tcW w:w="1508" w:type="dxa"/>
            <w:tcBorders>
              <w:top w:val="single" w:sz="4" w:space="0" w:color="auto"/>
              <w:left w:val="single" w:sz="4" w:space="0" w:color="auto"/>
              <w:bottom w:val="single" w:sz="4" w:space="0" w:color="auto"/>
              <w:right w:val="single" w:sz="4" w:space="0" w:color="auto"/>
            </w:tcBorders>
            <w:hideMark/>
          </w:tcPr>
          <w:p w14:paraId="4419DF73"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lang w:eastAsia="en-GB"/>
              </w:rPr>
              <w:t>Y</w:t>
            </w:r>
            <w:r w:rsidR="008524CC" w:rsidRPr="00300F27">
              <w:rPr>
                <w:rFonts w:ascii="Arial" w:eastAsia="Times New Roman" w:hAnsi="Arial" w:cs="Arial"/>
                <w:lang w:eastAsia="en-GB"/>
              </w:rPr>
              <w:t>es</w:t>
            </w:r>
          </w:p>
        </w:tc>
      </w:tr>
    </w:tbl>
    <w:p w14:paraId="5F5CB47B" w14:textId="77777777" w:rsidR="00572B3C" w:rsidRPr="00300F27" w:rsidRDefault="00572B3C" w:rsidP="00572B3C">
      <w:pPr>
        <w:spacing w:after="0" w:line="240" w:lineRule="auto"/>
        <w:jc w:val="both"/>
        <w:rPr>
          <w:rFonts w:ascii="Arial" w:eastAsia="Times New Roman" w:hAnsi="Arial" w:cs="Arial"/>
          <w:b/>
          <w:lang w:eastAsia="en-GB"/>
        </w:rPr>
      </w:pPr>
    </w:p>
    <w:p w14:paraId="0284CCBF"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Principle 6</w:t>
      </w:r>
    </w:p>
    <w:p w14:paraId="3BAF6ABE"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lastRenderedPageBreak/>
        <w:t>Appropriate technical and organisational measures shall be taken against unauthorised or unlawful processing of personal data and against accidental loss or destruction of, or damage to, personal data.</w:t>
      </w:r>
    </w:p>
    <w:tbl>
      <w:tblPr>
        <w:tblStyle w:val="TableGrid"/>
        <w:tblW w:w="0" w:type="auto"/>
        <w:tblLook w:val="04A0" w:firstRow="1" w:lastRow="0" w:firstColumn="1" w:lastColumn="0" w:noHBand="0" w:noVBand="1"/>
      </w:tblPr>
      <w:tblGrid>
        <w:gridCol w:w="7508"/>
        <w:gridCol w:w="1508"/>
      </w:tblGrid>
      <w:tr w:rsidR="00572B3C" w:rsidRPr="00300F27" w14:paraId="196B4B10"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539ECD12"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Do any new systems provide protection against the security risks you have identified?</w:t>
            </w:r>
          </w:p>
        </w:tc>
        <w:tc>
          <w:tcPr>
            <w:tcW w:w="1508" w:type="dxa"/>
            <w:tcBorders>
              <w:top w:val="single" w:sz="4" w:space="0" w:color="auto"/>
              <w:left w:val="single" w:sz="4" w:space="0" w:color="auto"/>
              <w:bottom w:val="single" w:sz="4" w:space="0" w:color="auto"/>
              <w:right w:val="single" w:sz="4" w:space="0" w:color="auto"/>
            </w:tcBorders>
            <w:hideMark/>
          </w:tcPr>
          <w:p w14:paraId="0E2E186A"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Y</w:t>
            </w:r>
            <w:r w:rsidR="008524CC" w:rsidRPr="00300F27">
              <w:rPr>
                <w:rFonts w:ascii="Arial" w:eastAsia="Times New Roman" w:hAnsi="Arial" w:cs="Arial"/>
                <w:lang w:eastAsia="en-GB"/>
              </w:rPr>
              <w:t>es</w:t>
            </w:r>
          </w:p>
        </w:tc>
      </w:tr>
      <w:tr w:rsidR="00572B3C" w:rsidRPr="00300F27" w14:paraId="4046699D"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442B7343"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What training and instructions are necessary to ensure that staff know how to operate a new system securely?</w:t>
            </w:r>
          </w:p>
        </w:tc>
        <w:tc>
          <w:tcPr>
            <w:tcW w:w="1508" w:type="dxa"/>
            <w:tcBorders>
              <w:top w:val="single" w:sz="4" w:space="0" w:color="auto"/>
              <w:left w:val="single" w:sz="4" w:space="0" w:color="auto"/>
              <w:bottom w:val="single" w:sz="4" w:space="0" w:color="auto"/>
              <w:right w:val="single" w:sz="4" w:space="0" w:color="auto"/>
            </w:tcBorders>
            <w:hideMark/>
          </w:tcPr>
          <w:p w14:paraId="51F1B1FF"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 xml:space="preserve">None </w:t>
            </w:r>
          </w:p>
        </w:tc>
      </w:tr>
    </w:tbl>
    <w:p w14:paraId="684E8E0A" w14:textId="77777777" w:rsidR="00572B3C" w:rsidRPr="00300F27" w:rsidRDefault="00572B3C" w:rsidP="00572B3C">
      <w:pPr>
        <w:spacing w:after="0" w:line="240" w:lineRule="auto"/>
        <w:jc w:val="both"/>
        <w:rPr>
          <w:rFonts w:ascii="Arial" w:eastAsia="Times New Roman" w:hAnsi="Arial" w:cs="Arial"/>
          <w:b/>
          <w:lang w:eastAsia="en-GB"/>
        </w:rPr>
      </w:pPr>
    </w:p>
    <w:p w14:paraId="28AC05F4" w14:textId="77777777" w:rsidR="00572B3C" w:rsidRPr="00300F27" w:rsidRDefault="00572B3C" w:rsidP="00572B3C">
      <w:pPr>
        <w:spacing w:after="0" w:line="240" w:lineRule="auto"/>
        <w:jc w:val="both"/>
        <w:rPr>
          <w:rFonts w:ascii="Arial" w:eastAsia="Times New Roman" w:hAnsi="Arial" w:cs="Arial"/>
          <w:b/>
          <w:i/>
          <w:lang w:eastAsia="en-GB"/>
        </w:rPr>
      </w:pPr>
      <w:r w:rsidRPr="00300F27">
        <w:rPr>
          <w:rFonts w:ascii="Arial" w:eastAsia="Times New Roman" w:hAnsi="Arial" w:cs="Arial"/>
          <w:b/>
          <w:lang w:eastAsia="en-GB"/>
        </w:rPr>
        <w:t>Rights of Data Subjects and Privacy by Design</w:t>
      </w:r>
    </w:p>
    <w:tbl>
      <w:tblPr>
        <w:tblStyle w:val="TableGrid"/>
        <w:tblW w:w="0" w:type="auto"/>
        <w:tblLook w:val="04A0" w:firstRow="1" w:lastRow="0" w:firstColumn="1" w:lastColumn="0" w:noHBand="0" w:noVBand="1"/>
      </w:tblPr>
      <w:tblGrid>
        <w:gridCol w:w="7508"/>
        <w:gridCol w:w="1508"/>
      </w:tblGrid>
      <w:tr w:rsidR="00572B3C" w:rsidRPr="00300F27" w14:paraId="5EC86DCB"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6A6D1FD4"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lang w:eastAsia="en-GB"/>
              </w:rPr>
              <w:t>Will the systems you are putting in place allow you to respond to subject access requests more easily?</w:t>
            </w:r>
          </w:p>
        </w:tc>
        <w:tc>
          <w:tcPr>
            <w:tcW w:w="1508" w:type="dxa"/>
            <w:tcBorders>
              <w:top w:val="single" w:sz="4" w:space="0" w:color="auto"/>
              <w:left w:val="single" w:sz="4" w:space="0" w:color="auto"/>
              <w:bottom w:val="single" w:sz="4" w:space="0" w:color="auto"/>
              <w:right w:val="single" w:sz="4" w:space="0" w:color="auto"/>
            </w:tcBorders>
            <w:hideMark/>
          </w:tcPr>
          <w:p w14:paraId="776AFF13" w14:textId="77777777" w:rsidR="00572B3C" w:rsidRPr="00300F27" w:rsidRDefault="008524CC" w:rsidP="00572B3C">
            <w:pPr>
              <w:spacing w:after="0" w:line="240" w:lineRule="auto"/>
              <w:jc w:val="both"/>
              <w:rPr>
                <w:rFonts w:ascii="Arial" w:eastAsia="Times New Roman" w:hAnsi="Arial" w:cs="Arial"/>
                <w:b/>
                <w:lang w:eastAsia="en-GB"/>
              </w:rPr>
            </w:pPr>
            <w:r w:rsidRPr="00300F27">
              <w:rPr>
                <w:rFonts w:ascii="Arial" w:eastAsia="Times New Roman" w:hAnsi="Arial" w:cs="Arial"/>
                <w:lang w:eastAsia="en-GB"/>
              </w:rPr>
              <w:t>Not investigated</w:t>
            </w:r>
          </w:p>
        </w:tc>
      </w:tr>
      <w:tr w:rsidR="00572B3C" w:rsidRPr="00300F27" w14:paraId="695DE966"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4A28E22E"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lang w:eastAsia="en-GB"/>
              </w:rPr>
              <w:t>Will the system allow compliance with individual rights under GDPR, in particular the right to be informed, the right to rectification and the right to ensure (right to be forgotten).</w:t>
            </w:r>
          </w:p>
        </w:tc>
        <w:tc>
          <w:tcPr>
            <w:tcW w:w="1508" w:type="dxa"/>
            <w:tcBorders>
              <w:top w:val="single" w:sz="4" w:space="0" w:color="auto"/>
              <w:left w:val="single" w:sz="4" w:space="0" w:color="auto"/>
              <w:bottom w:val="single" w:sz="4" w:space="0" w:color="auto"/>
              <w:right w:val="single" w:sz="4" w:space="0" w:color="auto"/>
            </w:tcBorders>
            <w:hideMark/>
          </w:tcPr>
          <w:p w14:paraId="1D79EBF5" w14:textId="77777777" w:rsidR="00572B3C" w:rsidRPr="00300F27" w:rsidRDefault="008524CC" w:rsidP="00572B3C">
            <w:pPr>
              <w:spacing w:after="0" w:line="240" w:lineRule="auto"/>
              <w:jc w:val="both"/>
              <w:rPr>
                <w:rFonts w:ascii="Arial" w:eastAsia="Times New Roman" w:hAnsi="Arial" w:cs="Arial"/>
                <w:b/>
                <w:lang w:eastAsia="en-GB"/>
              </w:rPr>
            </w:pPr>
            <w:r w:rsidRPr="00300F27">
              <w:rPr>
                <w:rFonts w:ascii="Arial" w:eastAsia="Times New Roman" w:hAnsi="Arial" w:cs="Arial"/>
                <w:lang w:eastAsia="en-GB"/>
              </w:rPr>
              <w:t>Not investigated</w:t>
            </w:r>
          </w:p>
        </w:tc>
      </w:tr>
      <w:tr w:rsidR="00572B3C" w:rsidRPr="00300F27" w14:paraId="7BC8B961"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52CFCE43"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If the project involves marketing, have you got a procedure for individuals to opt in to their information being used for that purpose?</w:t>
            </w:r>
          </w:p>
        </w:tc>
        <w:tc>
          <w:tcPr>
            <w:tcW w:w="1508" w:type="dxa"/>
            <w:tcBorders>
              <w:top w:val="single" w:sz="4" w:space="0" w:color="auto"/>
              <w:left w:val="single" w:sz="4" w:space="0" w:color="auto"/>
              <w:bottom w:val="single" w:sz="4" w:space="0" w:color="auto"/>
              <w:right w:val="single" w:sz="4" w:space="0" w:color="auto"/>
            </w:tcBorders>
            <w:hideMark/>
          </w:tcPr>
          <w:p w14:paraId="0928C2E0"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n/a</w:t>
            </w:r>
          </w:p>
        </w:tc>
      </w:tr>
    </w:tbl>
    <w:p w14:paraId="5E7CAC4E" w14:textId="77777777" w:rsidR="00572B3C" w:rsidRPr="00300F27" w:rsidRDefault="00572B3C" w:rsidP="00572B3C">
      <w:pPr>
        <w:spacing w:after="0" w:line="240" w:lineRule="auto"/>
        <w:jc w:val="both"/>
        <w:rPr>
          <w:rFonts w:ascii="Arial" w:eastAsia="Times New Roman" w:hAnsi="Arial" w:cs="Arial"/>
          <w:b/>
          <w:lang w:eastAsia="en-GB"/>
        </w:rPr>
      </w:pPr>
    </w:p>
    <w:p w14:paraId="6FEB2618"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b/>
          <w:lang w:eastAsia="en-GB"/>
        </w:rPr>
        <w:t>Transferring data outside European Economic Area</w:t>
      </w:r>
    </w:p>
    <w:p w14:paraId="2B2146EE" w14:textId="77777777" w:rsidR="00572B3C" w:rsidRPr="00300F27" w:rsidRDefault="00572B3C" w:rsidP="00572B3C">
      <w:pPr>
        <w:spacing w:after="0" w:line="240" w:lineRule="auto"/>
        <w:jc w:val="both"/>
        <w:rPr>
          <w:rFonts w:ascii="Arial" w:eastAsia="Times New Roman" w:hAnsi="Arial" w:cs="Arial"/>
          <w:b/>
          <w:lang w:eastAsia="en-GB"/>
        </w:rPr>
      </w:pPr>
      <w:r w:rsidRPr="00300F27">
        <w:rPr>
          <w:rFonts w:ascii="Arial" w:eastAsia="Times New Roman" w:hAnsi="Arial" w:cs="Arial"/>
          <w:lang w:eastAsia="en-GB"/>
        </w:rPr>
        <w:t>Personal data shall not be transferred to a country or territory outside the European Economic Area unless that country of territory ensures and adequate level of protection for the rights and freedoms of data subjects in relation to the processing of personal data</w:t>
      </w:r>
      <w:r w:rsidRPr="00300F27">
        <w:rPr>
          <w:rFonts w:ascii="Arial" w:eastAsia="Times New Roman" w:hAnsi="Arial" w:cs="Arial"/>
          <w:b/>
          <w:lang w:eastAsia="en-GB"/>
        </w:rPr>
        <w:t>.</w:t>
      </w:r>
    </w:p>
    <w:tbl>
      <w:tblPr>
        <w:tblStyle w:val="TableGrid"/>
        <w:tblW w:w="0" w:type="auto"/>
        <w:tblLook w:val="04A0" w:firstRow="1" w:lastRow="0" w:firstColumn="1" w:lastColumn="0" w:noHBand="0" w:noVBand="1"/>
      </w:tblPr>
      <w:tblGrid>
        <w:gridCol w:w="7508"/>
        <w:gridCol w:w="1508"/>
      </w:tblGrid>
      <w:tr w:rsidR="00572B3C" w:rsidRPr="00300F27" w14:paraId="2A76D7A1"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36AAD4A1" w14:textId="77777777" w:rsidR="00572B3C" w:rsidRPr="002900DB" w:rsidRDefault="00572B3C" w:rsidP="00572B3C">
            <w:pPr>
              <w:spacing w:after="0" w:line="240" w:lineRule="auto"/>
              <w:jc w:val="both"/>
              <w:rPr>
                <w:rFonts w:ascii="Arial" w:eastAsia="Times New Roman" w:hAnsi="Arial" w:cs="Arial"/>
                <w:highlight w:val="yellow"/>
                <w:lang w:eastAsia="en-GB"/>
              </w:rPr>
            </w:pPr>
            <w:r w:rsidRPr="002900DB">
              <w:rPr>
                <w:rFonts w:ascii="Arial" w:eastAsia="Times New Roman" w:hAnsi="Arial" w:cs="Arial"/>
                <w:highlight w:val="yellow"/>
                <w:lang w:eastAsia="en-GB"/>
              </w:rPr>
              <w:t>Will the project require you to transfer data outside of the EEA?</w:t>
            </w:r>
          </w:p>
        </w:tc>
        <w:tc>
          <w:tcPr>
            <w:tcW w:w="1508" w:type="dxa"/>
            <w:tcBorders>
              <w:top w:val="single" w:sz="4" w:space="0" w:color="auto"/>
              <w:left w:val="single" w:sz="4" w:space="0" w:color="auto"/>
              <w:bottom w:val="single" w:sz="4" w:space="0" w:color="auto"/>
              <w:right w:val="single" w:sz="4" w:space="0" w:color="auto"/>
            </w:tcBorders>
            <w:hideMark/>
          </w:tcPr>
          <w:p w14:paraId="52ABF8DB" w14:textId="77777777" w:rsidR="00572B3C" w:rsidRPr="002900DB" w:rsidRDefault="00A97E0C" w:rsidP="00572B3C">
            <w:pPr>
              <w:spacing w:after="0" w:line="240" w:lineRule="auto"/>
              <w:jc w:val="both"/>
              <w:rPr>
                <w:rFonts w:ascii="Arial" w:eastAsia="Times New Roman" w:hAnsi="Arial" w:cs="Arial"/>
                <w:highlight w:val="yellow"/>
                <w:lang w:eastAsia="en-GB"/>
              </w:rPr>
            </w:pPr>
            <w:r w:rsidRPr="002900DB">
              <w:rPr>
                <w:rFonts w:ascii="Arial" w:eastAsia="Times New Roman" w:hAnsi="Arial" w:cs="Arial"/>
                <w:highlight w:val="yellow"/>
                <w:lang w:eastAsia="en-GB"/>
              </w:rPr>
              <w:t>Possibly</w:t>
            </w:r>
          </w:p>
        </w:tc>
      </w:tr>
      <w:tr w:rsidR="00572B3C" w:rsidRPr="00300F27" w14:paraId="42B55357" w14:textId="77777777" w:rsidTr="00572B3C">
        <w:tc>
          <w:tcPr>
            <w:tcW w:w="7508" w:type="dxa"/>
            <w:tcBorders>
              <w:top w:val="single" w:sz="4" w:space="0" w:color="auto"/>
              <w:left w:val="single" w:sz="4" w:space="0" w:color="auto"/>
              <w:bottom w:val="single" w:sz="4" w:space="0" w:color="auto"/>
              <w:right w:val="single" w:sz="4" w:space="0" w:color="auto"/>
            </w:tcBorders>
            <w:hideMark/>
          </w:tcPr>
          <w:p w14:paraId="2C3B0ECF" w14:textId="77777777" w:rsidR="00572B3C" w:rsidRPr="00300F27" w:rsidRDefault="00572B3C" w:rsidP="00572B3C">
            <w:pPr>
              <w:spacing w:after="0" w:line="240" w:lineRule="auto"/>
              <w:jc w:val="both"/>
              <w:rPr>
                <w:rFonts w:ascii="Arial" w:eastAsia="Times New Roman" w:hAnsi="Arial" w:cs="Arial"/>
                <w:lang w:eastAsia="en-GB"/>
              </w:rPr>
            </w:pPr>
            <w:r w:rsidRPr="00300F27">
              <w:rPr>
                <w:rFonts w:ascii="Arial" w:eastAsia="Times New Roman" w:hAnsi="Arial" w:cs="Arial"/>
                <w:lang w:eastAsia="en-GB"/>
              </w:rPr>
              <w:t>If you will be making transfers, how will you ensure that the data is adequately protected?</w:t>
            </w:r>
          </w:p>
        </w:tc>
        <w:tc>
          <w:tcPr>
            <w:tcW w:w="1508" w:type="dxa"/>
            <w:tcBorders>
              <w:top w:val="single" w:sz="4" w:space="0" w:color="auto"/>
              <w:left w:val="single" w:sz="4" w:space="0" w:color="auto"/>
              <w:bottom w:val="single" w:sz="4" w:space="0" w:color="auto"/>
              <w:right w:val="single" w:sz="4" w:space="0" w:color="auto"/>
            </w:tcBorders>
            <w:hideMark/>
          </w:tcPr>
          <w:p w14:paraId="70B3F470" w14:textId="06EE5242" w:rsidR="00572B3C" w:rsidRPr="00300F27" w:rsidRDefault="00EB31D8" w:rsidP="00F92008">
            <w:pPr>
              <w:spacing w:after="0" w:line="240" w:lineRule="auto"/>
              <w:jc w:val="both"/>
              <w:rPr>
                <w:rFonts w:ascii="Arial" w:eastAsia="Times New Roman" w:hAnsi="Arial" w:cs="Arial"/>
                <w:lang w:eastAsia="en-GB"/>
              </w:rPr>
            </w:pPr>
            <w:r>
              <w:rPr>
                <w:rFonts w:ascii="Arial" w:eastAsia="Times New Roman" w:hAnsi="Arial" w:cs="Arial"/>
                <w:lang w:eastAsia="en-GB"/>
              </w:rPr>
              <w:t>SCCs</w:t>
            </w:r>
          </w:p>
        </w:tc>
      </w:tr>
    </w:tbl>
    <w:p w14:paraId="414B04C0" w14:textId="77777777" w:rsidR="00BB1599" w:rsidRPr="00300F27" w:rsidRDefault="00BB1599" w:rsidP="00572B3C">
      <w:pPr>
        <w:spacing w:after="0" w:line="240" w:lineRule="auto"/>
        <w:jc w:val="both"/>
        <w:rPr>
          <w:rFonts w:ascii="Arial" w:eastAsia="Times New Roman" w:hAnsi="Arial" w:cs="Arial"/>
          <w:lang w:eastAsia="en-GB"/>
        </w:rPr>
      </w:pPr>
    </w:p>
    <w:sectPr w:rsidR="00BB1599" w:rsidRPr="00300F27" w:rsidSect="00776217">
      <w:headerReference w:type="default" r:id="rId12"/>
      <w:footerReference w:type="default" r:id="rId13"/>
      <w:headerReference w:type="first" r:id="rId14"/>
      <w:pgSz w:w="11906" w:h="16838"/>
      <w:pgMar w:top="1440" w:right="1440" w:bottom="156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92DD" w14:textId="77777777" w:rsidR="00C905BA" w:rsidRDefault="00C905BA" w:rsidP="00A959E8">
      <w:pPr>
        <w:spacing w:after="0" w:line="240" w:lineRule="auto"/>
      </w:pPr>
      <w:r>
        <w:separator/>
      </w:r>
    </w:p>
  </w:endnote>
  <w:endnote w:type="continuationSeparator" w:id="0">
    <w:p w14:paraId="115A7A7A" w14:textId="77777777" w:rsidR="00C905BA" w:rsidRDefault="00C905BA" w:rsidP="00A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CRInfant">
    <w:altName w:val="Calibri"/>
    <w:charset w:val="00"/>
    <w:family w:val="auto"/>
    <w:pitch w:val="variable"/>
    <w:sig w:usb0="A00000AF" w:usb1="1000204A" w:usb2="00000000" w:usb3="00000000" w:csb0="00000111" w:csb1="00000000"/>
  </w:font>
  <w:font w:name="FranklinDP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196280"/>
      <w:docPartObj>
        <w:docPartGallery w:val="Page Numbers (Bottom of Page)"/>
        <w:docPartUnique/>
      </w:docPartObj>
    </w:sdtPr>
    <w:sdtEndPr>
      <w:rPr>
        <w:noProof/>
      </w:rPr>
    </w:sdtEndPr>
    <w:sdtContent>
      <w:p w14:paraId="29EFA9C7" w14:textId="42CBD9DE" w:rsidR="00C905BA" w:rsidRDefault="00C905BA">
        <w:pPr>
          <w:pStyle w:val="Footer"/>
          <w:jc w:val="center"/>
        </w:pPr>
        <w:r>
          <w:fldChar w:fldCharType="begin"/>
        </w:r>
        <w:r>
          <w:instrText xml:space="preserve"> PAGE   \* MERGEFORMAT </w:instrText>
        </w:r>
        <w:r>
          <w:fldChar w:fldCharType="separate"/>
        </w:r>
        <w:r w:rsidR="000E4BE1">
          <w:rPr>
            <w:noProof/>
          </w:rPr>
          <w:t>8</w:t>
        </w:r>
        <w:r>
          <w:rPr>
            <w:noProof/>
          </w:rPr>
          <w:fldChar w:fldCharType="end"/>
        </w:r>
      </w:p>
    </w:sdtContent>
  </w:sdt>
  <w:p w14:paraId="1C36E7C4" w14:textId="0DFD6C76" w:rsidR="00C905BA" w:rsidRPr="00F860A1" w:rsidRDefault="00C905BA" w:rsidP="00707CCA">
    <w:pPr>
      <w:pStyle w:val="Footer"/>
      <w:jc w:val="center"/>
    </w:pPr>
    <w:r>
      <w:t>Copyright: Education Data Hub</w:t>
    </w:r>
    <w:r>
      <w:tab/>
    </w:r>
    <w:r>
      <w:tab/>
      <w:t>Released: January 2021   V1.1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A426E" w14:textId="77777777" w:rsidR="00C905BA" w:rsidRDefault="00C905BA" w:rsidP="00A959E8">
      <w:pPr>
        <w:spacing w:after="0" w:line="240" w:lineRule="auto"/>
      </w:pPr>
      <w:r>
        <w:separator/>
      </w:r>
    </w:p>
  </w:footnote>
  <w:footnote w:type="continuationSeparator" w:id="0">
    <w:p w14:paraId="04A64EA0" w14:textId="77777777" w:rsidR="00C905BA" w:rsidRDefault="00C905BA" w:rsidP="00A95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C756" w14:textId="0601B98E" w:rsidR="00C905BA" w:rsidRPr="00776217" w:rsidRDefault="00C905BA">
    <w:pPr>
      <w:pStyle w:val="Header"/>
      <w:rPr>
        <w:rFonts w:ascii="Arial" w:hAnsi="Arial" w:cs="Arial"/>
      </w:rPr>
    </w:pPr>
    <w:r w:rsidRPr="00090908">
      <w:rPr>
        <w:rFonts w:ascii="Arial" w:hAnsi="Arial" w:cs="Arial"/>
        <w:noProof/>
        <w:lang w:eastAsia="en-GB"/>
      </w:rPr>
      <w:drawing>
        <wp:anchor distT="0" distB="0" distL="114300" distR="114300" simplePos="0" relativeHeight="251659264" behindDoc="1" locked="0" layoutInCell="1" allowOverlap="1" wp14:anchorId="3AFDB96D" wp14:editId="68C96785">
          <wp:simplePos x="0" y="0"/>
          <wp:positionH relativeFrom="page">
            <wp:posOffset>5142015</wp:posOffset>
          </wp:positionH>
          <wp:positionV relativeFrom="paragraph">
            <wp:posOffset>-214391</wp:posOffset>
          </wp:positionV>
          <wp:extent cx="2070100" cy="509270"/>
          <wp:effectExtent l="0" t="0" r="0" b="0"/>
          <wp:wrapNone/>
          <wp:docPr id="2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rPr>
      <w:t>DPIA</w:t>
    </w:r>
    <w:proofErr w:type="spellEnd"/>
    <w:r>
      <w:rPr>
        <w:rFonts w:ascii="Arial" w:hAnsi="Arial" w:cs="Arial"/>
      </w:rPr>
      <w:t xml:space="preserve"> IT Provider                 CONTROLLED ONCE COMPLETED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F9DF" w14:textId="7DC79162" w:rsidR="00C905BA" w:rsidRDefault="00C905BA">
    <w:pPr>
      <w:pStyle w:val="Header"/>
    </w:pPr>
    <w:r>
      <w:tab/>
    </w:r>
    <w:r>
      <w:tab/>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D02"/>
    <w:multiLevelType w:val="hybridMultilevel"/>
    <w:tmpl w:val="8E361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D00F2"/>
    <w:multiLevelType w:val="multilevel"/>
    <w:tmpl w:val="299824DE"/>
    <w:lvl w:ilvl="0">
      <w:start w:val="5"/>
      <w:numFmt w:val="decimal"/>
      <w:lvlText w:val="%1"/>
      <w:lvlJc w:val="left"/>
      <w:pPr>
        <w:ind w:left="360" w:hanging="360"/>
      </w:pPr>
      <w:rPr>
        <w:rFonts w:hint="default"/>
      </w:rPr>
    </w:lvl>
    <w:lvl w:ilvl="1">
      <w:start w:val="1"/>
      <w:numFmt w:val="decimal"/>
      <w:lvlText w:val="%1.%2"/>
      <w:lvlJc w:val="left"/>
      <w:pPr>
        <w:ind w:left="1495" w:hanging="644"/>
      </w:pPr>
      <w:rPr>
        <w:rFonts w:hint="default"/>
        <w:b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09E95594"/>
    <w:multiLevelType w:val="multilevel"/>
    <w:tmpl w:val="926A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20D14"/>
    <w:multiLevelType w:val="hybridMultilevel"/>
    <w:tmpl w:val="D3B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94E27"/>
    <w:multiLevelType w:val="multilevel"/>
    <w:tmpl w:val="F990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571FD"/>
    <w:multiLevelType w:val="multilevel"/>
    <w:tmpl w:val="9DCAD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52F23"/>
    <w:multiLevelType w:val="multilevel"/>
    <w:tmpl w:val="2C9C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B1254"/>
    <w:multiLevelType w:val="multilevel"/>
    <w:tmpl w:val="BC6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41207"/>
    <w:multiLevelType w:val="multilevel"/>
    <w:tmpl w:val="AFE6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454A2E"/>
    <w:multiLevelType w:val="hybridMultilevel"/>
    <w:tmpl w:val="216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32873"/>
    <w:multiLevelType w:val="multilevel"/>
    <w:tmpl w:val="F23C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92A67"/>
    <w:multiLevelType w:val="multilevel"/>
    <w:tmpl w:val="934E93C4"/>
    <w:lvl w:ilvl="0">
      <w:start w:val="3"/>
      <w:numFmt w:val="decimal"/>
      <w:lvlText w:val="%1"/>
      <w:lvlJc w:val="left"/>
      <w:pPr>
        <w:ind w:left="360" w:hanging="360"/>
      </w:pPr>
      <w:rPr>
        <w:rFonts w:hint="default"/>
      </w:rPr>
    </w:lvl>
    <w:lvl w:ilvl="1">
      <w:start w:val="1"/>
      <w:numFmt w:val="decimal"/>
      <w:lvlText w:val="%1.%2"/>
      <w:lvlJc w:val="left"/>
      <w:pPr>
        <w:ind w:left="1497" w:hanging="646"/>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0AF6895"/>
    <w:multiLevelType w:val="multilevel"/>
    <w:tmpl w:val="BC6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24C42"/>
    <w:multiLevelType w:val="multilevel"/>
    <w:tmpl w:val="BC6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047F3"/>
    <w:multiLevelType w:val="multilevel"/>
    <w:tmpl w:val="33386FF4"/>
    <w:lvl w:ilvl="0">
      <w:start w:val="2"/>
      <w:numFmt w:val="decimal"/>
      <w:lvlText w:val="%1"/>
      <w:lvlJc w:val="left"/>
      <w:pPr>
        <w:ind w:left="360" w:hanging="360"/>
      </w:pPr>
      <w:rPr>
        <w:rFonts w:hint="default"/>
      </w:rPr>
    </w:lvl>
    <w:lvl w:ilvl="1">
      <w:start w:val="1"/>
      <w:numFmt w:val="decimal"/>
      <w:lvlText w:val="%1.%2"/>
      <w:lvlJc w:val="left"/>
      <w:pPr>
        <w:ind w:left="1508" w:hanging="657"/>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6DA00B1"/>
    <w:multiLevelType w:val="multilevel"/>
    <w:tmpl w:val="5F42F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9617F"/>
    <w:multiLevelType w:val="multilevel"/>
    <w:tmpl w:val="B52C10DC"/>
    <w:lvl w:ilvl="0">
      <w:start w:val="1"/>
      <w:numFmt w:val="decimal"/>
      <w:lvlText w:val="%1"/>
      <w:lvlJc w:val="left"/>
      <w:pPr>
        <w:ind w:left="360" w:hanging="360"/>
      </w:pPr>
      <w:rPr>
        <w:rFonts w:hint="default"/>
      </w:rPr>
    </w:lvl>
    <w:lvl w:ilvl="1">
      <w:start w:val="1"/>
      <w:numFmt w:val="decimal"/>
      <w:lvlText w:val="%1.%2"/>
      <w:lvlJc w:val="left"/>
      <w:pPr>
        <w:ind w:left="1506" w:hanging="655"/>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7" w15:restartNumberingAfterBreak="0">
    <w:nsid w:val="38D758C9"/>
    <w:multiLevelType w:val="multilevel"/>
    <w:tmpl w:val="ABA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2501A"/>
    <w:multiLevelType w:val="multilevel"/>
    <w:tmpl w:val="4860E8F6"/>
    <w:lvl w:ilvl="0">
      <w:start w:val="4"/>
      <w:numFmt w:val="decimal"/>
      <w:lvlText w:val="%1"/>
      <w:lvlJc w:val="left"/>
      <w:pPr>
        <w:ind w:left="360" w:hanging="360"/>
      </w:pPr>
      <w:rPr>
        <w:rFonts w:hint="default"/>
      </w:rPr>
    </w:lvl>
    <w:lvl w:ilvl="1">
      <w:start w:val="1"/>
      <w:numFmt w:val="decimal"/>
      <w:lvlText w:val="%1.%2"/>
      <w:lvlJc w:val="left"/>
      <w:pPr>
        <w:ind w:left="1495" w:hanging="644"/>
      </w:pPr>
      <w:rPr>
        <w:rFonts w:hint="default"/>
        <w:b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43014D51"/>
    <w:multiLevelType w:val="multilevel"/>
    <w:tmpl w:val="E820A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A26D2"/>
    <w:multiLevelType w:val="multilevel"/>
    <w:tmpl w:val="FDBCD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A70DB"/>
    <w:multiLevelType w:val="hybridMultilevel"/>
    <w:tmpl w:val="85C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B4FCF"/>
    <w:multiLevelType w:val="multilevel"/>
    <w:tmpl w:val="C75EF03C"/>
    <w:lvl w:ilvl="0">
      <w:start w:val="6"/>
      <w:numFmt w:val="decimal"/>
      <w:lvlText w:val="%1"/>
      <w:lvlJc w:val="left"/>
      <w:pPr>
        <w:ind w:left="360" w:hanging="360"/>
      </w:pPr>
      <w:rPr>
        <w:rFonts w:hint="default"/>
      </w:rPr>
    </w:lvl>
    <w:lvl w:ilvl="1">
      <w:start w:val="1"/>
      <w:numFmt w:val="decimal"/>
      <w:lvlText w:val="%1.%2"/>
      <w:lvlJc w:val="left"/>
      <w:pPr>
        <w:ind w:left="1495" w:hanging="644"/>
      </w:pPr>
      <w:rPr>
        <w:rFonts w:hint="default"/>
        <w:b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541B4C65"/>
    <w:multiLevelType w:val="multilevel"/>
    <w:tmpl w:val="EB24425E"/>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57F340C7"/>
    <w:multiLevelType w:val="multilevel"/>
    <w:tmpl w:val="9878D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31E65"/>
    <w:multiLevelType w:val="multilevel"/>
    <w:tmpl w:val="97A87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947681"/>
    <w:multiLevelType w:val="multilevel"/>
    <w:tmpl w:val="EAB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60B4F"/>
    <w:multiLevelType w:val="hybridMultilevel"/>
    <w:tmpl w:val="56B0F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A6477D"/>
    <w:multiLevelType w:val="multilevel"/>
    <w:tmpl w:val="97A6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951239"/>
    <w:multiLevelType w:val="multilevel"/>
    <w:tmpl w:val="90BC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A4FE4"/>
    <w:multiLevelType w:val="multilevel"/>
    <w:tmpl w:val="448C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F2F91"/>
    <w:multiLevelType w:val="multilevel"/>
    <w:tmpl w:val="134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F2881"/>
    <w:multiLevelType w:val="multilevel"/>
    <w:tmpl w:val="29D2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E30DF"/>
    <w:multiLevelType w:val="hybridMultilevel"/>
    <w:tmpl w:val="083C3EC6"/>
    <w:lvl w:ilvl="0" w:tplc="929285D8">
      <w:start w:val="1"/>
      <w:numFmt w:val="decimal"/>
      <w:lvlText w:val="%1."/>
      <w:lvlJc w:val="left"/>
      <w:pPr>
        <w:ind w:left="786" w:hanging="360"/>
      </w:pPr>
      <w:rPr>
        <w:rFonts w:hint="default"/>
        <w:b/>
      </w:rPr>
    </w:lvl>
    <w:lvl w:ilvl="1" w:tplc="08090019">
      <w:start w:val="1"/>
      <w:numFmt w:val="lowerLetter"/>
      <w:lvlText w:val="%2."/>
      <w:lvlJc w:val="left"/>
      <w:pPr>
        <w:ind w:left="1495"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E032FBF"/>
    <w:multiLevelType w:val="multilevel"/>
    <w:tmpl w:val="E68C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743268"/>
    <w:multiLevelType w:val="hybridMultilevel"/>
    <w:tmpl w:val="65CC9A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F04508"/>
    <w:multiLevelType w:val="multilevel"/>
    <w:tmpl w:val="F3D27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FB78DC"/>
    <w:multiLevelType w:val="multilevel"/>
    <w:tmpl w:val="52DA0936"/>
    <w:lvl w:ilvl="0">
      <w:start w:val="7"/>
      <w:numFmt w:val="decimal"/>
      <w:lvlText w:val="%1"/>
      <w:lvlJc w:val="left"/>
      <w:pPr>
        <w:ind w:left="360" w:hanging="360"/>
      </w:pPr>
      <w:rPr>
        <w:rFonts w:hint="default"/>
      </w:rPr>
    </w:lvl>
    <w:lvl w:ilvl="1">
      <w:start w:val="1"/>
      <w:numFmt w:val="decimal"/>
      <w:lvlText w:val="%1.%2"/>
      <w:lvlJc w:val="left"/>
      <w:pPr>
        <w:ind w:left="1506" w:hanging="655"/>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790F140E"/>
    <w:multiLevelType w:val="hybridMultilevel"/>
    <w:tmpl w:val="05643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B40AC0"/>
    <w:multiLevelType w:val="multilevel"/>
    <w:tmpl w:val="530E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BC55F2"/>
    <w:multiLevelType w:val="hybridMultilevel"/>
    <w:tmpl w:val="ED2E83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F1342E7"/>
    <w:multiLevelType w:val="hybridMultilevel"/>
    <w:tmpl w:val="B8C04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28"/>
  </w:num>
  <w:num w:numId="6">
    <w:abstractNumId w:val="13"/>
  </w:num>
  <w:num w:numId="7">
    <w:abstractNumId w:val="12"/>
  </w:num>
  <w:num w:numId="8">
    <w:abstractNumId w:val="20"/>
  </w:num>
  <w:num w:numId="9">
    <w:abstractNumId w:val="5"/>
  </w:num>
  <w:num w:numId="10">
    <w:abstractNumId w:val="30"/>
  </w:num>
  <w:num w:numId="11">
    <w:abstractNumId w:val="24"/>
  </w:num>
  <w:num w:numId="12">
    <w:abstractNumId w:val="10"/>
  </w:num>
  <w:num w:numId="13">
    <w:abstractNumId w:val="25"/>
  </w:num>
  <w:num w:numId="14">
    <w:abstractNumId w:val="15"/>
  </w:num>
  <w:num w:numId="15">
    <w:abstractNumId w:val="29"/>
  </w:num>
  <w:num w:numId="16">
    <w:abstractNumId w:val="6"/>
  </w:num>
  <w:num w:numId="17">
    <w:abstractNumId w:val="19"/>
  </w:num>
  <w:num w:numId="18">
    <w:abstractNumId w:val="34"/>
  </w:num>
  <w:num w:numId="19">
    <w:abstractNumId w:val="33"/>
  </w:num>
  <w:num w:numId="20">
    <w:abstractNumId w:val="16"/>
  </w:num>
  <w:num w:numId="21">
    <w:abstractNumId w:val="35"/>
  </w:num>
  <w:num w:numId="22">
    <w:abstractNumId w:val="14"/>
  </w:num>
  <w:num w:numId="23">
    <w:abstractNumId w:val="11"/>
  </w:num>
  <w:num w:numId="24">
    <w:abstractNumId w:val="37"/>
  </w:num>
  <w:num w:numId="25">
    <w:abstractNumId w:val="22"/>
  </w:num>
  <w:num w:numId="26">
    <w:abstractNumId w:val="1"/>
  </w:num>
  <w:num w:numId="27">
    <w:abstractNumId w:val="18"/>
  </w:num>
  <w:num w:numId="28">
    <w:abstractNumId w:val="36"/>
  </w:num>
  <w:num w:numId="29">
    <w:abstractNumId w:val="27"/>
  </w:num>
  <w:num w:numId="30">
    <w:abstractNumId w:val="3"/>
  </w:num>
  <w:num w:numId="31">
    <w:abstractNumId w:val="39"/>
  </w:num>
  <w:num w:numId="32">
    <w:abstractNumId w:val="26"/>
  </w:num>
  <w:num w:numId="33">
    <w:abstractNumId w:val="31"/>
  </w:num>
  <w:num w:numId="34">
    <w:abstractNumId w:val="2"/>
  </w:num>
  <w:num w:numId="35">
    <w:abstractNumId w:val="17"/>
  </w:num>
  <w:num w:numId="36">
    <w:abstractNumId w:val="4"/>
  </w:num>
  <w:num w:numId="37">
    <w:abstractNumId w:val="8"/>
  </w:num>
  <w:num w:numId="38">
    <w:abstractNumId w:val="32"/>
  </w:num>
  <w:num w:numId="39">
    <w:abstractNumId w:val="41"/>
  </w:num>
  <w:num w:numId="40">
    <w:abstractNumId w:val="0"/>
  </w:num>
  <w:num w:numId="41">
    <w:abstractNumId w:val="40"/>
  </w:num>
  <w:num w:numId="42">
    <w:abstractNumId w:val="38"/>
  </w:num>
  <w:num w:numId="4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B"/>
    <w:rsid w:val="0000105A"/>
    <w:rsid w:val="0000152A"/>
    <w:rsid w:val="0000362D"/>
    <w:rsid w:val="00006FDB"/>
    <w:rsid w:val="00007A6B"/>
    <w:rsid w:val="0001102C"/>
    <w:rsid w:val="00011D49"/>
    <w:rsid w:val="00013D65"/>
    <w:rsid w:val="00017D53"/>
    <w:rsid w:val="000247DD"/>
    <w:rsid w:val="0002484A"/>
    <w:rsid w:val="000368B9"/>
    <w:rsid w:val="00040BD7"/>
    <w:rsid w:val="00040CB8"/>
    <w:rsid w:val="00041F44"/>
    <w:rsid w:val="00044D84"/>
    <w:rsid w:val="00047D40"/>
    <w:rsid w:val="00055183"/>
    <w:rsid w:val="00057461"/>
    <w:rsid w:val="000650FE"/>
    <w:rsid w:val="00082167"/>
    <w:rsid w:val="0008504F"/>
    <w:rsid w:val="00085DB0"/>
    <w:rsid w:val="000871DA"/>
    <w:rsid w:val="00087A26"/>
    <w:rsid w:val="00090908"/>
    <w:rsid w:val="00091C5A"/>
    <w:rsid w:val="000A6419"/>
    <w:rsid w:val="000B2504"/>
    <w:rsid w:val="000B46E6"/>
    <w:rsid w:val="000C22A3"/>
    <w:rsid w:val="000C25E9"/>
    <w:rsid w:val="000C2B45"/>
    <w:rsid w:val="000C7EF3"/>
    <w:rsid w:val="000D3227"/>
    <w:rsid w:val="000D76E0"/>
    <w:rsid w:val="000E4ABF"/>
    <w:rsid w:val="000E4BE1"/>
    <w:rsid w:val="000E76CD"/>
    <w:rsid w:val="000F71CB"/>
    <w:rsid w:val="00107838"/>
    <w:rsid w:val="0011512D"/>
    <w:rsid w:val="00145ED6"/>
    <w:rsid w:val="00154841"/>
    <w:rsid w:val="001766A6"/>
    <w:rsid w:val="00177205"/>
    <w:rsid w:val="0019112D"/>
    <w:rsid w:val="0019506D"/>
    <w:rsid w:val="00195CE7"/>
    <w:rsid w:val="00195F24"/>
    <w:rsid w:val="001A59D4"/>
    <w:rsid w:val="001B1156"/>
    <w:rsid w:val="001B412F"/>
    <w:rsid w:val="001B5A5D"/>
    <w:rsid w:val="001C2403"/>
    <w:rsid w:val="001E6459"/>
    <w:rsid w:val="001F481B"/>
    <w:rsid w:val="002122A2"/>
    <w:rsid w:val="00221D82"/>
    <w:rsid w:val="00225772"/>
    <w:rsid w:val="00233FFB"/>
    <w:rsid w:val="00242C8E"/>
    <w:rsid w:val="00262ADD"/>
    <w:rsid w:val="002662F2"/>
    <w:rsid w:val="0027041A"/>
    <w:rsid w:val="00275F40"/>
    <w:rsid w:val="00285FA0"/>
    <w:rsid w:val="002900DB"/>
    <w:rsid w:val="00290DE0"/>
    <w:rsid w:val="002933A0"/>
    <w:rsid w:val="002A54F3"/>
    <w:rsid w:val="002A668B"/>
    <w:rsid w:val="002B2A6B"/>
    <w:rsid w:val="002D2691"/>
    <w:rsid w:val="002D642F"/>
    <w:rsid w:val="002E57D6"/>
    <w:rsid w:val="002F1876"/>
    <w:rsid w:val="002F6878"/>
    <w:rsid w:val="00300F27"/>
    <w:rsid w:val="00313CE2"/>
    <w:rsid w:val="00320441"/>
    <w:rsid w:val="00352A30"/>
    <w:rsid w:val="003805B5"/>
    <w:rsid w:val="0038467F"/>
    <w:rsid w:val="003A0017"/>
    <w:rsid w:val="003C1237"/>
    <w:rsid w:val="003C12C1"/>
    <w:rsid w:val="003C4193"/>
    <w:rsid w:val="003C7218"/>
    <w:rsid w:val="003D5CF7"/>
    <w:rsid w:val="003E112B"/>
    <w:rsid w:val="003E678C"/>
    <w:rsid w:val="003E7B58"/>
    <w:rsid w:val="003F04C6"/>
    <w:rsid w:val="003F3625"/>
    <w:rsid w:val="004063F5"/>
    <w:rsid w:val="004134A7"/>
    <w:rsid w:val="004245DB"/>
    <w:rsid w:val="00424E49"/>
    <w:rsid w:val="004404F7"/>
    <w:rsid w:val="00444344"/>
    <w:rsid w:val="00451928"/>
    <w:rsid w:val="0047009B"/>
    <w:rsid w:val="00480C50"/>
    <w:rsid w:val="00495AAC"/>
    <w:rsid w:val="004B0865"/>
    <w:rsid w:val="004B649B"/>
    <w:rsid w:val="00507287"/>
    <w:rsid w:val="00510A9E"/>
    <w:rsid w:val="00524C5E"/>
    <w:rsid w:val="005316AB"/>
    <w:rsid w:val="00532675"/>
    <w:rsid w:val="00535C8A"/>
    <w:rsid w:val="00540DB6"/>
    <w:rsid w:val="0054213D"/>
    <w:rsid w:val="005465C0"/>
    <w:rsid w:val="005467B2"/>
    <w:rsid w:val="005476A5"/>
    <w:rsid w:val="00566D69"/>
    <w:rsid w:val="00572B3C"/>
    <w:rsid w:val="005739FA"/>
    <w:rsid w:val="00574ED2"/>
    <w:rsid w:val="005833EB"/>
    <w:rsid w:val="005837E5"/>
    <w:rsid w:val="0058451A"/>
    <w:rsid w:val="00585831"/>
    <w:rsid w:val="00596DE0"/>
    <w:rsid w:val="005B2951"/>
    <w:rsid w:val="005B385D"/>
    <w:rsid w:val="005B3A42"/>
    <w:rsid w:val="005C1BDA"/>
    <w:rsid w:val="005C4BA9"/>
    <w:rsid w:val="005C6AE4"/>
    <w:rsid w:val="005D2098"/>
    <w:rsid w:val="005E0C4F"/>
    <w:rsid w:val="005E0E69"/>
    <w:rsid w:val="005F59BA"/>
    <w:rsid w:val="00600BE8"/>
    <w:rsid w:val="006038D0"/>
    <w:rsid w:val="00612CB2"/>
    <w:rsid w:val="00613205"/>
    <w:rsid w:val="006171D8"/>
    <w:rsid w:val="0063503E"/>
    <w:rsid w:val="00650B19"/>
    <w:rsid w:val="00650F7A"/>
    <w:rsid w:val="0066519F"/>
    <w:rsid w:val="00665819"/>
    <w:rsid w:val="00670893"/>
    <w:rsid w:val="006807F2"/>
    <w:rsid w:val="0068442D"/>
    <w:rsid w:val="00686969"/>
    <w:rsid w:val="00687A79"/>
    <w:rsid w:val="006B7220"/>
    <w:rsid w:val="006C4CF5"/>
    <w:rsid w:val="006C6534"/>
    <w:rsid w:val="006D2629"/>
    <w:rsid w:val="006D26EB"/>
    <w:rsid w:val="006E16AA"/>
    <w:rsid w:val="006F777E"/>
    <w:rsid w:val="00701DBE"/>
    <w:rsid w:val="00704D4D"/>
    <w:rsid w:val="00707B7D"/>
    <w:rsid w:val="00707CCA"/>
    <w:rsid w:val="00710293"/>
    <w:rsid w:val="007120D2"/>
    <w:rsid w:val="007127D1"/>
    <w:rsid w:val="00714793"/>
    <w:rsid w:val="00717333"/>
    <w:rsid w:val="00722420"/>
    <w:rsid w:val="00725620"/>
    <w:rsid w:val="007406B5"/>
    <w:rsid w:val="007476B6"/>
    <w:rsid w:val="00751A4B"/>
    <w:rsid w:val="00752D53"/>
    <w:rsid w:val="0076146C"/>
    <w:rsid w:val="00770533"/>
    <w:rsid w:val="00776217"/>
    <w:rsid w:val="00795FC6"/>
    <w:rsid w:val="007A6116"/>
    <w:rsid w:val="007B072F"/>
    <w:rsid w:val="007B3F6F"/>
    <w:rsid w:val="007C3D11"/>
    <w:rsid w:val="007D120D"/>
    <w:rsid w:val="007D364C"/>
    <w:rsid w:val="007D3EEA"/>
    <w:rsid w:val="007D6A6B"/>
    <w:rsid w:val="007E1675"/>
    <w:rsid w:val="007F1401"/>
    <w:rsid w:val="007F1D8D"/>
    <w:rsid w:val="00800C7F"/>
    <w:rsid w:val="008019AB"/>
    <w:rsid w:val="00805994"/>
    <w:rsid w:val="008110E0"/>
    <w:rsid w:val="0081136C"/>
    <w:rsid w:val="00844BCD"/>
    <w:rsid w:val="00845063"/>
    <w:rsid w:val="00847D20"/>
    <w:rsid w:val="008524CC"/>
    <w:rsid w:val="008730C3"/>
    <w:rsid w:val="00877D46"/>
    <w:rsid w:val="0088160E"/>
    <w:rsid w:val="00883A0E"/>
    <w:rsid w:val="00887E5C"/>
    <w:rsid w:val="008A2B5E"/>
    <w:rsid w:val="008A75C4"/>
    <w:rsid w:val="008B2FA8"/>
    <w:rsid w:val="008B79ED"/>
    <w:rsid w:val="008C3C63"/>
    <w:rsid w:val="008C677C"/>
    <w:rsid w:val="008D159C"/>
    <w:rsid w:val="008D3D40"/>
    <w:rsid w:val="008E023B"/>
    <w:rsid w:val="008E4D84"/>
    <w:rsid w:val="008E7E19"/>
    <w:rsid w:val="008F1125"/>
    <w:rsid w:val="00901348"/>
    <w:rsid w:val="00901B71"/>
    <w:rsid w:val="009066E3"/>
    <w:rsid w:val="009069CC"/>
    <w:rsid w:val="009136AD"/>
    <w:rsid w:val="00931506"/>
    <w:rsid w:val="00945CF8"/>
    <w:rsid w:val="009525A2"/>
    <w:rsid w:val="00972810"/>
    <w:rsid w:val="009750B7"/>
    <w:rsid w:val="009875AB"/>
    <w:rsid w:val="00995162"/>
    <w:rsid w:val="009960A8"/>
    <w:rsid w:val="009B2722"/>
    <w:rsid w:val="009B5BF5"/>
    <w:rsid w:val="009C0E58"/>
    <w:rsid w:val="009C22A7"/>
    <w:rsid w:val="009C50E3"/>
    <w:rsid w:val="009D76A1"/>
    <w:rsid w:val="009E38ED"/>
    <w:rsid w:val="009E4F2E"/>
    <w:rsid w:val="00A13673"/>
    <w:rsid w:val="00A27A6E"/>
    <w:rsid w:val="00A40EA3"/>
    <w:rsid w:val="00A42B47"/>
    <w:rsid w:val="00A47999"/>
    <w:rsid w:val="00A7443F"/>
    <w:rsid w:val="00A852C0"/>
    <w:rsid w:val="00A91BED"/>
    <w:rsid w:val="00A91F10"/>
    <w:rsid w:val="00A921A7"/>
    <w:rsid w:val="00A959E8"/>
    <w:rsid w:val="00A97E0C"/>
    <w:rsid w:val="00AB0DDA"/>
    <w:rsid w:val="00AC261C"/>
    <w:rsid w:val="00AC4439"/>
    <w:rsid w:val="00AC6478"/>
    <w:rsid w:val="00AE235B"/>
    <w:rsid w:val="00AE46BF"/>
    <w:rsid w:val="00AE529B"/>
    <w:rsid w:val="00AF1D2E"/>
    <w:rsid w:val="00AF57A8"/>
    <w:rsid w:val="00AF63DD"/>
    <w:rsid w:val="00B015E8"/>
    <w:rsid w:val="00B05B29"/>
    <w:rsid w:val="00B06938"/>
    <w:rsid w:val="00B12681"/>
    <w:rsid w:val="00B17A7E"/>
    <w:rsid w:val="00B23BC7"/>
    <w:rsid w:val="00B254AE"/>
    <w:rsid w:val="00B26F1F"/>
    <w:rsid w:val="00B31BA4"/>
    <w:rsid w:val="00B327AA"/>
    <w:rsid w:val="00B356A3"/>
    <w:rsid w:val="00B4693C"/>
    <w:rsid w:val="00B50EAE"/>
    <w:rsid w:val="00B54A6B"/>
    <w:rsid w:val="00B62533"/>
    <w:rsid w:val="00B625C7"/>
    <w:rsid w:val="00B62818"/>
    <w:rsid w:val="00B66547"/>
    <w:rsid w:val="00B76F50"/>
    <w:rsid w:val="00B87010"/>
    <w:rsid w:val="00B901AB"/>
    <w:rsid w:val="00BA0DCD"/>
    <w:rsid w:val="00BA27E8"/>
    <w:rsid w:val="00BA3A8A"/>
    <w:rsid w:val="00BB11BF"/>
    <w:rsid w:val="00BB1599"/>
    <w:rsid w:val="00BB23D3"/>
    <w:rsid w:val="00BB3154"/>
    <w:rsid w:val="00BC183C"/>
    <w:rsid w:val="00BD7291"/>
    <w:rsid w:val="00BE23AC"/>
    <w:rsid w:val="00BE27A9"/>
    <w:rsid w:val="00BE3F8D"/>
    <w:rsid w:val="00BE4B7D"/>
    <w:rsid w:val="00BE58AF"/>
    <w:rsid w:val="00BF12B3"/>
    <w:rsid w:val="00BF782A"/>
    <w:rsid w:val="00BF7B27"/>
    <w:rsid w:val="00C01CDA"/>
    <w:rsid w:val="00C0536D"/>
    <w:rsid w:val="00C218A3"/>
    <w:rsid w:val="00C224E7"/>
    <w:rsid w:val="00C2259A"/>
    <w:rsid w:val="00C24BFE"/>
    <w:rsid w:val="00C33949"/>
    <w:rsid w:val="00C55E29"/>
    <w:rsid w:val="00C62DA0"/>
    <w:rsid w:val="00C6422B"/>
    <w:rsid w:val="00C64DCF"/>
    <w:rsid w:val="00C71649"/>
    <w:rsid w:val="00C81858"/>
    <w:rsid w:val="00C905BA"/>
    <w:rsid w:val="00C94A1D"/>
    <w:rsid w:val="00C95326"/>
    <w:rsid w:val="00CA3898"/>
    <w:rsid w:val="00CA4DC1"/>
    <w:rsid w:val="00CA505D"/>
    <w:rsid w:val="00CB02E0"/>
    <w:rsid w:val="00CB764F"/>
    <w:rsid w:val="00CB7E55"/>
    <w:rsid w:val="00CD7273"/>
    <w:rsid w:val="00CD7E61"/>
    <w:rsid w:val="00CE23B6"/>
    <w:rsid w:val="00CE3DF2"/>
    <w:rsid w:val="00CF731F"/>
    <w:rsid w:val="00D064F4"/>
    <w:rsid w:val="00D22B52"/>
    <w:rsid w:val="00D44A82"/>
    <w:rsid w:val="00D63E58"/>
    <w:rsid w:val="00D70F81"/>
    <w:rsid w:val="00D74BD2"/>
    <w:rsid w:val="00D80E84"/>
    <w:rsid w:val="00D95550"/>
    <w:rsid w:val="00D96261"/>
    <w:rsid w:val="00DA6519"/>
    <w:rsid w:val="00DA7A5B"/>
    <w:rsid w:val="00DB58FF"/>
    <w:rsid w:val="00DB5930"/>
    <w:rsid w:val="00DB6C1F"/>
    <w:rsid w:val="00DC4368"/>
    <w:rsid w:val="00DC5EF4"/>
    <w:rsid w:val="00DD3967"/>
    <w:rsid w:val="00DD6234"/>
    <w:rsid w:val="00DE274B"/>
    <w:rsid w:val="00DF6221"/>
    <w:rsid w:val="00E0134B"/>
    <w:rsid w:val="00E01514"/>
    <w:rsid w:val="00E1242C"/>
    <w:rsid w:val="00E14059"/>
    <w:rsid w:val="00E1512F"/>
    <w:rsid w:val="00E16A19"/>
    <w:rsid w:val="00E22B73"/>
    <w:rsid w:val="00E22D98"/>
    <w:rsid w:val="00E27D14"/>
    <w:rsid w:val="00E3194C"/>
    <w:rsid w:val="00E33479"/>
    <w:rsid w:val="00E453A7"/>
    <w:rsid w:val="00E56D02"/>
    <w:rsid w:val="00E66C92"/>
    <w:rsid w:val="00E673B2"/>
    <w:rsid w:val="00E73CC2"/>
    <w:rsid w:val="00E77081"/>
    <w:rsid w:val="00E85B2E"/>
    <w:rsid w:val="00E925CA"/>
    <w:rsid w:val="00E93C96"/>
    <w:rsid w:val="00EA10F7"/>
    <w:rsid w:val="00EA630F"/>
    <w:rsid w:val="00EB31D8"/>
    <w:rsid w:val="00EC2B52"/>
    <w:rsid w:val="00ED04FE"/>
    <w:rsid w:val="00ED15AC"/>
    <w:rsid w:val="00ED304F"/>
    <w:rsid w:val="00ED5B70"/>
    <w:rsid w:val="00EE2A2B"/>
    <w:rsid w:val="00EE4BA9"/>
    <w:rsid w:val="00EE578A"/>
    <w:rsid w:val="00EF7E6C"/>
    <w:rsid w:val="00F0275F"/>
    <w:rsid w:val="00F03113"/>
    <w:rsid w:val="00F03A99"/>
    <w:rsid w:val="00F06C19"/>
    <w:rsid w:val="00F17B0C"/>
    <w:rsid w:val="00F257C5"/>
    <w:rsid w:val="00F26D41"/>
    <w:rsid w:val="00F3612E"/>
    <w:rsid w:val="00F46299"/>
    <w:rsid w:val="00F5534F"/>
    <w:rsid w:val="00F60535"/>
    <w:rsid w:val="00F60943"/>
    <w:rsid w:val="00F64457"/>
    <w:rsid w:val="00F668AA"/>
    <w:rsid w:val="00F715F4"/>
    <w:rsid w:val="00F77D43"/>
    <w:rsid w:val="00F860A1"/>
    <w:rsid w:val="00F92008"/>
    <w:rsid w:val="00F92D8A"/>
    <w:rsid w:val="00F9313A"/>
    <w:rsid w:val="00FA4E1D"/>
    <w:rsid w:val="00FB467C"/>
    <w:rsid w:val="00FC29B1"/>
    <w:rsid w:val="00FC49B5"/>
    <w:rsid w:val="00FC656A"/>
    <w:rsid w:val="00FD5B53"/>
    <w:rsid w:val="00FE0AE7"/>
    <w:rsid w:val="00FE440B"/>
    <w:rsid w:val="00FE5468"/>
    <w:rsid w:val="00FE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40B93B"/>
  <w15:chartTrackingRefBased/>
  <w15:docId w15:val="{BC905892-7F2F-4153-BB25-3FDEA13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76"/>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933A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09090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2933A0"/>
    <w:rPr>
      <w:rFonts w:ascii="Calibri Light" w:eastAsia="Times New Roman" w:hAnsi="Calibri Light" w:cs="Times New Roman"/>
      <w:b/>
      <w:bCs/>
      <w:i/>
      <w:iCs/>
      <w:sz w:val="28"/>
      <w:szCs w:val="28"/>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B327AA"/>
    <w:pPr>
      <w:tabs>
        <w:tab w:val="right" w:leader="dot" w:pos="10456"/>
      </w:tabs>
    </w:pPr>
    <w:rPr>
      <w:rFonts w:ascii="Arial" w:hAnsi="Arial" w:cs="Arial"/>
      <w:b/>
      <w:noProof/>
      <w:sz w:val="32"/>
    </w:rPr>
  </w:style>
  <w:style w:type="paragraph" w:styleId="TOC2">
    <w:name w:val="toc 2"/>
    <w:basedOn w:val="Normal"/>
    <w:next w:val="Normal"/>
    <w:autoRedefine/>
    <w:uiPriority w:val="39"/>
    <w:unhideWhenUsed/>
    <w:rsid w:val="00CE3DF2"/>
    <w:pPr>
      <w:ind w:left="220"/>
    </w:pPr>
  </w:style>
  <w:style w:type="paragraph" w:styleId="NoSpacing">
    <w:name w:val="No Spacing"/>
    <w:link w:val="NoSpacingChar"/>
    <w:uiPriority w:val="1"/>
    <w:qFormat/>
    <w:rsid w:val="00A27A6E"/>
    <w:rPr>
      <w:rFonts w:eastAsia="Times New Roman"/>
      <w:sz w:val="22"/>
      <w:szCs w:val="22"/>
      <w:lang w:val="en-US" w:eastAsia="en-US"/>
    </w:rPr>
  </w:style>
  <w:style w:type="character" w:customStyle="1" w:styleId="NoSpacingChar">
    <w:name w:val="No Spacing Char"/>
    <w:link w:val="NoSpacing"/>
    <w:uiPriority w:val="1"/>
    <w:rsid w:val="00A27A6E"/>
    <w:rPr>
      <w:rFonts w:eastAsia="Times New Roman"/>
      <w:sz w:val="22"/>
      <w:szCs w:val="22"/>
      <w:lang w:val="en-US" w:eastAsia="en-US"/>
    </w:rPr>
  </w:style>
  <w:style w:type="character" w:customStyle="1" w:styleId="legds2">
    <w:name w:val="legds2"/>
    <w:rsid w:val="00F26D41"/>
    <w:rPr>
      <w:vanish w:val="0"/>
      <w:webHidden w:val="0"/>
      <w:specVanish w:val="0"/>
    </w:rPr>
  </w:style>
  <w:style w:type="character" w:customStyle="1" w:styleId="Heading3Char">
    <w:name w:val="Heading 3 Char"/>
    <w:basedOn w:val="DefaultParagraphFont"/>
    <w:link w:val="Heading3"/>
    <w:uiPriority w:val="9"/>
    <w:semiHidden/>
    <w:rsid w:val="00090908"/>
    <w:rPr>
      <w:rFonts w:asciiTheme="majorHAnsi" w:eastAsiaTheme="majorEastAsia" w:hAnsiTheme="majorHAnsi" w:cstheme="majorBidi"/>
      <w:b/>
      <w:bCs/>
      <w:sz w:val="26"/>
      <w:szCs w:val="26"/>
      <w:lang w:eastAsia="en-US"/>
    </w:rPr>
  </w:style>
  <w:style w:type="paragraph" w:customStyle="1" w:styleId="DeptBullets">
    <w:name w:val="DeptBullets"/>
    <w:basedOn w:val="Normal"/>
    <w:rsid w:val="00090908"/>
    <w:pPr>
      <w:widowControl w:val="0"/>
      <w:numPr>
        <w:numId w:val="1"/>
      </w:numPr>
      <w:suppressAutoHyphens/>
      <w:overflowPunct w:val="0"/>
      <w:autoSpaceDE w:val="0"/>
      <w:autoSpaceDN w:val="0"/>
      <w:spacing w:after="240" w:line="240" w:lineRule="auto"/>
      <w:textAlignment w:val="baseline"/>
    </w:pPr>
    <w:rPr>
      <w:rFonts w:ascii="Arial" w:eastAsia="Times New Roman" w:hAnsi="Arial"/>
      <w:sz w:val="24"/>
      <w:szCs w:val="20"/>
    </w:rPr>
  </w:style>
  <w:style w:type="paragraph" w:styleId="NormalWeb">
    <w:name w:val="Normal (Web)"/>
    <w:basedOn w:val="Normal"/>
    <w:uiPriority w:val="99"/>
    <w:rsid w:val="00090908"/>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numbering" w:customStyle="1" w:styleId="LFO15">
    <w:name w:val="LFO15"/>
    <w:basedOn w:val="NoList"/>
    <w:rsid w:val="00090908"/>
    <w:pPr>
      <w:numPr>
        <w:numId w:val="1"/>
      </w:numPr>
    </w:pPr>
  </w:style>
  <w:style w:type="paragraph" w:styleId="TOC3">
    <w:name w:val="toc 3"/>
    <w:basedOn w:val="Normal"/>
    <w:next w:val="Normal"/>
    <w:autoRedefine/>
    <w:uiPriority w:val="39"/>
    <w:unhideWhenUsed/>
    <w:rsid w:val="00F3612E"/>
    <w:pPr>
      <w:spacing w:after="100"/>
      <w:ind w:left="440"/>
    </w:pPr>
  </w:style>
  <w:style w:type="paragraph" w:customStyle="1" w:styleId="Default">
    <w:name w:val="Default"/>
    <w:rsid w:val="003E678C"/>
    <w:pPr>
      <w:autoSpaceDE w:val="0"/>
      <w:autoSpaceDN w:val="0"/>
      <w:adjustRightInd w:val="0"/>
    </w:pPr>
    <w:rPr>
      <w:rFonts w:eastAsiaTheme="minorHAnsi" w:cs="Calibri"/>
      <w:color w:val="000000"/>
      <w:sz w:val="24"/>
      <w:szCs w:val="24"/>
      <w:lang w:eastAsia="en-US"/>
    </w:rPr>
  </w:style>
  <w:style w:type="character" w:styleId="Strong">
    <w:name w:val="Strong"/>
    <w:basedOn w:val="DefaultParagraphFont"/>
    <w:uiPriority w:val="22"/>
    <w:qFormat/>
    <w:rsid w:val="003E678C"/>
    <w:rPr>
      <w:b/>
      <w:bCs/>
    </w:rPr>
  </w:style>
  <w:style w:type="table" w:customStyle="1" w:styleId="TableGrid1">
    <w:name w:val="Table Grid1"/>
    <w:basedOn w:val="TableNormal"/>
    <w:next w:val="TableGrid"/>
    <w:uiPriority w:val="39"/>
    <w:rsid w:val="003E678C"/>
    <w:rPr>
      <w:rFonts w:ascii="SassoonCRInfant" w:eastAsiaTheme="minorHAnsi" w:hAnsi="SassoonCRInfant"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36AD"/>
    <w:rPr>
      <w:color w:val="954F72" w:themeColor="followedHyperlink"/>
      <w:u w:val="single"/>
    </w:rPr>
  </w:style>
  <w:style w:type="character" w:styleId="CommentReference">
    <w:name w:val="annotation reference"/>
    <w:uiPriority w:val="99"/>
    <w:semiHidden/>
    <w:unhideWhenUsed/>
    <w:rsid w:val="008E7E19"/>
    <w:rPr>
      <w:sz w:val="16"/>
      <w:szCs w:val="16"/>
    </w:rPr>
  </w:style>
  <w:style w:type="paragraph" w:styleId="CommentText">
    <w:name w:val="annotation text"/>
    <w:basedOn w:val="Normal"/>
    <w:link w:val="CommentTextChar"/>
    <w:uiPriority w:val="99"/>
    <w:semiHidden/>
    <w:unhideWhenUsed/>
    <w:rsid w:val="008E7E19"/>
    <w:pPr>
      <w:spacing w:after="200" w:line="276" w:lineRule="auto"/>
    </w:pPr>
    <w:rPr>
      <w:rFonts w:eastAsia="Times New Roman"/>
      <w:sz w:val="20"/>
      <w:szCs w:val="20"/>
      <w:lang w:eastAsia="en-GB"/>
    </w:rPr>
  </w:style>
  <w:style w:type="character" w:customStyle="1" w:styleId="CommentTextChar">
    <w:name w:val="Comment Text Char"/>
    <w:basedOn w:val="DefaultParagraphFont"/>
    <w:link w:val="CommentText"/>
    <w:uiPriority w:val="99"/>
    <w:semiHidden/>
    <w:rsid w:val="008E7E19"/>
    <w:rPr>
      <w:rFonts w:eastAsia="Times New Roman"/>
    </w:rPr>
  </w:style>
  <w:style w:type="character" w:styleId="Emphasis">
    <w:name w:val="Emphasis"/>
    <w:basedOn w:val="DefaultParagraphFont"/>
    <w:uiPriority w:val="20"/>
    <w:qFormat/>
    <w:rsid w:val="008E7E19"/>
    <w:rPr>
      <w:i/>
      <w:iCs/>
    </w:rPr>
  </w:style>
  <w:style w:type="paragraph" w:styleId="CommentSubject">
    <w:name w:val="annotation subject"/>
    <w:basedOn w:val="CommentText"/>
    <w:next w:val="CommentText"/>
    <w:link w:val="CommentSubjectChar"/>
    <w:uiPriority w:val="99"/>
    <w:semiHidden/>
    <w:unhideWhenUsed/>
    <w:rsid w:val="008E7E19"/>
    <w:pPr>
      <w:spacing w:after="160" w:line="240" w:lineRule="auto"/>
    </w:pPr>
    <w:rPr>
      <w:rFonts w:eastAsia="Calibri"/>
      <w:b/>
      <w:bCs/>
      <w:lang w:eastAsia="en-US"/>
    </w:rPr>
  </w:style>
  <w:style w:type="character" w:customStyle="1" w:styleId="CommentSubjectChar">
    <w:name w:val="Comment Subject Char"/>
    <w:basedOn w:val="CommentTextChar"/>
    <w:link w:val="CommentSubject"/>
    <w:uiPriority w:val="99"/>
    <w:semiHidden/>
    <w:rsid w:val="008E7E19"/>
    <w:rPr>
      <w:rFonts w:eastAsia="Times New Roman"/>
      <w:b/>
      <w:bCs/>
      <w:lang w:eastAsia="en-US"/>
    </w:rPr>
  </w:style>
  <w:style w:type="character" w:customStyle="1" w:styleId="x-screen-reader">
    <w:name w:val="x-screen-reader"/>
    <w:basedOn w:val="DefaultParagraphFont"/>
    <w:rsid w:val="00C01CDA"/>
  </w:style>
  <w:style w:type="paragraph" w:customStyle="1" w:styleId="x-hidden-focus">
    <w:name w:val="x-hidden-focus"/>
    <w:basedOn w:val="Normal"/>
    <w:rsid w:val="00BE3F8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1101">
      <w:bodyDiv w:val="1"/>
      <w:marLeft w:val="0"/>
      <w:marRight w:val="0"/>
      <w:marTop w:val="0"/>
      <w:marBottom w:val="0"/>
      <w:divBdr>
        <w:top w:val="none" w:sz="0" w:space="0" w:color="auto"/>
        <w:left w:val="none" w:sz="0" w:space="0" w:color="auto"/>
        <w:bottom w:val="none" w:sz="0" w:space="0" w:color="auto"/>
        <w:right w:val="none" w:sz="0" w:space="0" w:color="auto"/>
      </w:divBdr>
    </w:div>
    <w:div w:id="345448528">
      <w:bodyDiv w:val="1"/>
      <w:marLeft w:val="0"/>
      <w:marRight w:val="0"/>
      <w:marTop w:val="0"/>
      <w:marBottom w:val="0"/>
      <w:divBdr>
        <w:top w:val="none" w:sz="0" w:space="0" w:color="auto"/>
        <w:left w:val="none" w:sz="0" w:space="0" w:color="auto"/>
        <w:bottom w:val="none" w:sz="0" w:space="0" w:color="auto"/>
        <w:right w:val="none" w:sz="0" w:space="0" w:color="auto"/>
      </w:divBdr>
    </w:div>
    <w:div w:id="529295613">
      <w:bodyDiv w:val="1"/>
      <w:marLeft w:val="0"/>
      <w:marRight w:val="0"/>
      <w:marTop w:val="0"/>
      <w:marBottom w:val="0"/>
      <w:divBdr>
        <w:top w:val="none" w:sz="0" w:space="0" w:color="auto"/>
        <w:left w:val="none" w:sz="0" w:space="0" w:color="auto"/>
        <w:bottom w:val="none" w:sz="0" w:space="0" w:color="auto"/>
        <w:right w:val="none" w:sz="0" w:space="0" w:color="auto"/>
      </w:divBdr>
    </w:div>
    <w:div w:id="604655246">
      <w:bodyDiv w:val="1"/>
      <w:marLeft w:val="0"/>
      <w:marRight w:val="0"/>
      <w:marTop w:val="0"/>
      <w:marBottom w:val="0"/>
      <w:divBdr>
        <w:top w:val="none" w:sz="0" w:space="0" w:color="auto"/>
        <w:left w:val="none" w:sz="0" w:space="0" w:color="auto"/>
        <w:bottom w:val="none" w:sz="0" w:space="0" w:color="auto"/>
        <w:right w:val="none" w:sz="0" w:space="0" w:color="auto"/>
      </w:divBdr>
    </w:div>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859854536">
      <w:bodyDiv w:val="1"/>
      <w:marLeft w:val="0"/>
      <w:marRight w:val="0"/>
      <w:marTop w:val="0"/>
      <w:marBottom w:val="0"/>
      <w:divBdr>
        <w:top w:val="none" w:sz="0" w:space="0" w:color="auto"/>
        <w:left w:val="none" w:sz="0" w:space="0" w:color="auto"/>
        <w:bottom w:val="none" w:sz="0" w:space="0" w:color="auto"/>
        <w:right w:val="none" w:sz="0" w:space="0" w:color="auto"/>
      </w:divBdr>
    </w:div>
    <w:div w:id="1084254661">
      <w:bodyDiv w:val="1"/>
      <w:marLeft w:val="0"/>
      <w:marRight w:val="0"/>
      <w:marTop w:val="0"/>
      <w:marBottom w:val="0"/>
      <w:divBdr>
        <w:top w:val="none" w:sz="0" w:space="0" w:color="auto"/>
        <w:left w:val="none" w:sz="0" w:space="0" w:color="auto"/>
        <w:bottom w:val="none" w:sz="0" w:space="0" w:color="auto"/>
        <w:right w:val="none" w:sz="0" w:space="0" w:color="auto"/>
      </w:divBdr>
    </w:div>
    <w:div w:id="1252087579">
      <w:bodyDiv w:val="1"/>
      <w:marLeft w:val="0"/>
      <w:marRight w:val="0"/>
      <w:marTop w:val="0"/>
      <w:marBottom w:val="0"/>
      <w:divBdr>
        <w:top w:val="none" w:sz="0" w:space="0" w:color="auto"/>
        <w:left w:val="none" w:sz="0" w:space="0" w:color="auto"/>
        <w:bottom w:val="none" w:sz="0" w:space="0" w:color="auto"/>
        <w:right w:val="none" w:sz="0" w:space="0" w:color="auto"/>
      </w:divBdr>
    </w:div>
    <w:div w:id="1270043020">
      <w:bodyDiv w:val="1"/>
      <w:marLeft w:val="0"/>
      <w:marRight w:val="0"/>
      <w:marTop w:val="0"/>
      <w:marBottom w:val="0"/>
      <w:divBdr>
        <w:top w:val="none" w:sz="0" w:space="0" w:color="auto"/>
        <w:left w:val="none" w:sz="0" w:space="0" w:color="auto"/>
        <w:bottom w:val="none" w:sz="0" w:space="0" w:color="auto"/>
        <w:right w:val="none" w:sz="0" w:space="0" w:color="auto"/>
      </w:divBdr>
    </w:div>
    <w:div w:id="1481966360">
      <w:bodyDiv w:val="1"/>
      <w:marLeft w:val="0"/>
      <w:marRight w:val="0"/>
      <w:marTop w:val="0"/>
      <w:marBottom w:val="0"/>
      <w:divBdr>
        <w:top w:val="none" w:sz="0" w:space="0" w:color="auto"/>
        <w:left w:val="none" w:sz="0" w:space="0" w:color="auto"/>
        <w:bottom w:val="none" w:sz="0" w:space="0" w:color="auto"/>
        <w:right w:val="none" w:sz="0" w:space="0" w:color="auto"/>
      </w:divBdr>
    </w:div>
    <w:div w:id="1890023050">
      <w:bodyDiv w:val="1"/>
      <w:marLeft w:val="0"/>
      <w:marRight w:val="0"/>
      <w:marTop w:val="0"/>
      <w:marBottom w:val="0"/>
      <w:divBdr>
        <w:top w:val="none" w:sz="0" w:space="0" w:color="auto"/>
        <w:left w:val="none" w:sz="0" w:space="0" w:color="auto"/>
        <w:bottom w:val="none" w:sz="0" w:space="0" w:color="auto"/>
        <w:right w:val="none" w:sz="0" w:space="0" w:color="auto"/>
      </w:divBdr>
    </w:div>
    <w:div w:id="2010280789">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2797743">
      <w:bodyDiv w:val="1"/>
      <w:marLeft w:val="0"/>
      <w:marRight w:val="0"/>
      <w:marTop w:val="0"/>
      <w:marBottom w:val="0"/>
      <w:divBdr>
        <w:top w:val="none" w:sz="0" w:space="0" w:color="auto"/>
        <w:left w:val="none" w:sz="0" w:space="0" w:color="auto"/>
        <w:bottom w:val="none" w:sz="0" w:space="0" w:color="auto"/>
        <w:right w:val="none" w:sz="0" w:space="0" w:color="auto"/>
      </w:divBdr>
      <w:divsChild>
        <w:div w:id="182406655">
          <w:marLeft w:val="0"/>
          <w:marRight w:val="0"/>
          <w:marTop w:val="0"/>
          <w:marBottom w:val="0"/>
          <w:divBdr>
            <w:top w:val="none" w:sz="0" w:space="0" w:color="auto"/>
            <w:left w:val="none" w:sz="0" w:space="0" w:color="auto"/>
            <w:bottom w:val="none" w:sz="0" w:space="0" w:color="auto"/>
            <w:right w:val="none" w:sz="0" w:space="0" w:color="auto"/>
          </w:divBdr>
          <w:divsChild>
            <w:div w:id="815415850">
              <w:marLeft w:val="0"/>
              <w:marRight w:val="0"/>
              <w:marTop w:val="0"/>
              <w:marBottom w:val="300"/>
              <w:divBdr>
                <w:top w:val="none" w:sz="0" w:space="0" w:color="auto"/>
                <w:left w:val="none" w:sz="0" w:space="0" w:color="auto"/>
                <w:bottom w:val="none" w:sz="0" w:space="0" w:color="auto"/>
                <w:right w:val="none" w:sz="0" w:space="0" w:color="auto"/>
              </w:divBdr>
            </w:div>
          </w:divsChild>
        </w:div>
        <w:div w:id="387151235">
          <w:marLeft w:val="0"/>
          <w:marRight w:val="0"/>
          <w:marTop w:val="0"/>
          <w:marBottom w:val="0"/>
          <w:divBdr>
            <w:top w:val="none" w:sz="0" w:space="0" w:color="auto"/>
            <w:left w:val="none" w:sz="0" w:space="0" w:color="auto"/>
            <w:bottom w:val="none" w:sz="0" w:space="0" w:color="auto"/>
            <w:right w:val="none" w:sz="0" w:space="0" w:color="auto"/>
          </w:divBdr>
          <w:divsChild>
            <w:div w:id="1425301514">
              <w:marLeft w:val="0"/>
              <w:marRight w:val="0"/>
              <w:marTop w:val="0"/>
              <w:marBottom w:val="300"/>
              <w:divBdr>
                <w:top w:val="none" w:sz="0" w:space="0" w:color="auto"/>
                <w:left w:val="none" w:sz="0" w:space="0" w:color="auto"/>
                <w:bottom w:val="none" w:sz="0" w:space="0" w:color="auto"/>
                <w:right w:val="none" w:sz="0" w:space="0" w:color="auto"/>
              </w:divBdr>
            </w:div>
          </w:divsChild>
        </w:div>
        <w:div w:id="272328202">
          <w:marLeft w:val="0"/>
          <w:marRight w:val="0"/>
          <w:marTop w:val="0"/>
          <w:marBottom w:val="0"/>
          <w:divBdr>
            <w:top w:val="none" w:sz="0" w:space="0" w:color="auto"/>
            <w:left w:val="none" w:sz="0" w:space="0" w:color="auto"/>
            <w:bottom w:val="none" w:sz="0" w:space="0" w:color="auto"/>
            <w:right w:val="none" w:sz="0" w:space="0" w:color="auto"/>
          </w:divBdr>
          <w:divsChild>
            <w:div w:id="1069235286">
              <w:marLeft w:val="0"/>
              <w:marRight w:val="0"/>
              <w:marTop w:val="0"/>
              <w:marBottom w:val="300"/>
              <w:divBdr>
                <w:top w:val="none" w:sz="0" w:space="0" w:color="auto"/>
                <w:left w:val="none" w:sz="0" w:space="0" w:color="auto"/>
                <w:bottom w:val="none" w:sz="0" w:space="0" w:color="auto"/>
                <w:right w:val="none" w:sz="0" w:space="0" w:color="auto"/>
              </w:divBdr>
            </w:div>
          </w:divsChild>
        </w:div>
        <w:div w:id="1967226719">
          <w:marLeft w:val="0"/>
          <w:marRight w:val="0"/>
          <w:marTop w:val="0"/>
          <w:marBottom w:val="0"/>
          <w:divBdr>
            <w:top w:val="none" w:sz="0" w:space="0" w:color="auto"/>
            <w:left w:val="none" w:sz="0" w:space="0" w:color="auto"/>
            <w:bottom w:val="none" w:sz="0" w:space="0" w:color="auto"/>
            <w:right w:val="none" w:sz="0" w:space="0" w:color="auto"/>
          </w:divBdr>
          <w:divsChild>
            <w:div w:id="7503913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16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en-us/microsoft-365/compliance/offering-eu-model-clauses?view=o365-worldw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government-cloud-first-poli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0252-DC3A-487C-92A4-FE06B34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4543</Words>
  <Characters>25898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30381</CharactersWithSpaces>
  <SharedDoc>false</SharedDoc>
  <HLinks>
    <vt:vector size="30" baseType="variant">
      <vt:variant>
        <vt:i4>1900593</vt:i4>
      </vt:variant>
      <vt:variant>
        <vt:i4>26</vt:i4>
      </vt:variant>
      <vt:variant>
        <vt:i4>0</vt:i4>
      </vt:variant>
      <vt:variant>
        <vt:i4>5</vt:i4>
      </vt:variant>
      <vt:variant>
        <vt:lpwstr/>
      </vt:variant>
      <vt:variant>
        <vt:lpwstr>_Toc18928919</vt:lpwstr>
      </vt:variant>
      <vt:variant>
        <vt:i4>1835057</vt:i4>
      </vt:variant>
      <vt:variant>
        <vt:i4>20</vt:i4>
      </vt:variant>
      <vt:variant>
        <vt:i4>0</vt:i4>
      </vt:variant>
      <vt:variant>
        <vt:i4>5</vt:i4>
      </vt:variant>
      <vt:variant>
        <vt:lpwstr/>
      </vt:variant>
      <vt:variant>
        <vt:lpwstr>_Toc18928918</vt:lpwstr>
      </vt:variant>
      <vt:variant>
        <vt:i4>1245233</vt:i4>
      </vt:variant>
      <vt:variant>
        <vt:i4>14</vt:i4>
      </vt:variant>
      <vt:variant>
        <vt:i4>0</vt:i4>
      </vt:variant>
      <vt:variant>
        <vt:i4>5</vt:i4>
      </vt:variant>
      <vt:variant>
        <vt:lpwstr/>
      </vt:variant>
      <vt:variant>
        <vt:lpwstr>_Toc18928917</vt:lpwstr>
      </vt:variant>
      <vt:variant>
        <vt:i4>1179697</vt:i4>
      </vt:variant>
      <vt:variant>
        <vt:i4>8</vt:i4>
      </vt:variant>
      <vt:variant>
        <vt:i4>0</vt:i4>
      </vt:variant>
      <vt:variant>
        <vt:i4>5</vt:i4>
      </vt:variant>
      <vt:variant>
        <vt:lpwstr/>
      </vt:variant>
      <vt:variant>
        <vt:lpwstr>_Toc18928916</vt:lpwstr>
      </vt:variant>
      <vt:variant>
        <vt:i4>1114161</vt:i4>
      </vt:variant>
      <vt:variant>
        <vt:i4>2</vt:i4>
      </vt:variant>
      <vt:variant>
        <vt:i4>0</vt:i4>
      </vt:variant>
      <vt:variant>
        <vt:i4>5</vt:i4>
      </vt:variant>
      <vt:variant>
        <vt:lpwstr/>
      </vt:variant>
      <vt:variant>
        <vt:lpwstr>_Toc18928915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Steward (Childrens Services)</dc:creator>
  <cp:keywords/>
  <dc:description/>
  <cp:lastModifiedBy>Heather Toomey (Childrens Services)</cp:lastModifiedBy>
  <cp:revision>8</cp:revision>
  <cp:lastPrinted>2019-12-04T13:06:00Z</cp:lastPrinted>
  <dcterms:created xsi:type="dcterms:W3CDTF">2021-01-30T20:23:00Z</dcterms:created>
  <dcterms:modified xsi:type="dcterms:W3CDTF">2021-02-25T13:35:00Z</dcterms:modified>
</cp:coreProperties>
</file>