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8FF80" w14:textId="647AF238" w:rsidR="00F43815" w:rsidRDefault="00F43815" w:rsidP="00415195">
      <w:pPr>
        <w:pStyle w:val="Heading1"/>
      </w:pPr>
      <w:r>
        <w:t>Appendix A</w:t>
      </w:r>
      <w:r w:rsidR="00A96EEE">
        <w:t xml:space="preserve"> – Safeguarding &amp; Child Protection Recording</w:t>
      </w:r>
    </w:p>
    <w:p w14:paraId="19876CB9" w14:textId="588ECC8A" w:rsidR="0041771F" w:rsidRPr="0041771F" w:rsidRDefault="00BC445E" w:rsidP="00506DE0">
      <w:pPr>
        <w:pStyle w:val="Heading2"/>
      </w:pPr>
      <w:r>
        <w:t>Introduction</w:t>
      </w:r>
    </w:p>
    <w:p w14:paraId="572AB09E" w14:textId="28AC19BB" w:rsidR="000811B0" w:rsidRDefault="00527D8C" w:rsidP="000811B0">
      <w:pPr>
        <w:rPr>
          <w:iCs/>
        </w:rPr>
      </w:pPr>
      <w:r>
        <w:t xml:space="preserve">The </w:t>
      </w:r>
      <w:r w:rsidR="00BC445E">
        <w:t>Independent Inquiry into Child Sexual Abuse (</w:t>
      </w:r>
      <w:r w:rsidR="00F43815">
        <w:t>IICSA</w:t>
      </w:r>
      <w:r w:rsidR="00BC445E">
        <w:t>)</w:t>
      </w:r>
      <w:r>
        <w:t xml:space="preserve"> found that proper creation, maintenance and long-term retention of records is an important part of supporting victims of Child Sexual Abuse (CSA) and bringing perpetrators to justice. </w:t>
      </w:r>
      <w:r w:rsidR="00BC445E">
        <w:t xml:space="preserve">This is because </w:t>
      </w:r>
      <w:r w:rsidR="00BC445E" w:rsidRPr="000811B0">
        <w:rPr>
          <w:iCs/>
        </w:rPr>
        <w:t>victims and survivors may take decades to</w:t>
      </w:r>
      <w:r w:rsidRPr="000811B0">
        <w:rPr>
          <w:iCs/>
        </w:rPr>
        <w:t xml:space="preserve"> come to terms with what has happened to them</w:t>
      </w:r>
      <w:r w:rsidR="0041771F" w:rsidRPr="000811B0">
        <w:rPr>
          <w:iCs/>
        </w:rPr>
        <w:t xml:space="preserve"> and potentially to</w:t>
      </w:r>
      <w:r w:rsidRPr="000811B0">
        <w:rPr>
          <w:iCs/>
        </w:rPr>
        <w:t xml:space="preserve"> decide to take action</w:t>
      </w:r>
      <w:r w:rsidR="0041771F" w:rsidRPr="000811B0">
        <w:rPr>
          <w:iCs/>
        </w:rPr>
        <w:t xml:space="preserve"> to report a crime</w:t>
      </w:r>
      <w:r w:rsidRPr="000811B0">
        <w:rPr>
          <w:iCs/>
        </w:rPr>
        <w:t>.</w:t>
      </w:r>
    </w:p>
    <w:p w14:paraId="3638EE45" w14:textId="46BF1DEC" w:rsidR="000811B0" w:rsidRPr="00326389" w:rsidRDefault="000811B0" w:rsidP="000811B0">
      <w:pPr>
        <w:pStyle w:val="NoSpacing"/>
        <w:rPr>
          <w:rFonts w:cstheme="minorHAnsi"/>
        </w:rPr>
      </w:pPr>
      <w:r>
        <w:t>The IICSA Inquiry recommended that records relating to CSA be retained for 75 years. It also recommended that</w:t>
      </w:r>
      <w:r w:rsidRPr="00326389">
        <w:rPr>
          <w:rFonts w:cstheme="minorHAnsi"/>
        </w:rPr>
        <w:t xml:space="preserve"> the UK government directs the Information Commissioner’s Office (ICO) to introduce a Code of Practice on retention of and access to records known to relate to child sexual abuse. The</w:t>
      </w:r>
      <w:r>
        <w:rPr>
          <w:rFonts w:cstheme="minorHAnsi"/>
        </w:rPr>
        <w:t xml:space="preserve"> Inquiry report</w:t>
      </w:r>
      <w:r w:rsidRPr="00326389">
        <w:rPr>
          <w:rFonts w:cstheme="minorHAnsi"/>
        </w:rPr>
        <w:t xml:space="preserve"> state</w:t>
      </w:r>
      <w:r>
        <w:rPr>
          <w:rFonts w:cstheme="minorHAnsi"/>
        </w:rPr>
        <w:t>d</w:t>
      </w:r>
      <w:r w:rsidRPr="00326389">
        <w:rPr>
          <w:rFonts w:cstheme="minorHAnsi"/>
        </w:rPr>
        <w:t xml:space="preserve"> that such a code </w:t>
      </w:r>
      <w:r w:rsidR="00B11A44">
        <w:rPr>
          <w:rFonts w:cstheme="minorHAnsi"/>
          <w:color w:val="00B050"/>
        </w:rPr>
        <w:t>should</w:t>
      </w:r>
      <w:r w:rsidRPr="00326389">
        <w:rPr>
          <w:rFonts w:cstheme="minorHAnsi"/>
        </w:rPr>
        <w:t xml:space="preserve"> set out that institutions have:</w:t>
      </w:r>
    </w:p>
    <w:p w14:paraId="411998AB" w14:textId="77777777" w:rsidR="000811B0" w:rsidRPr="00326389" w:rsidRDefault="000811B0" w:rsidP="000811B0">
      <w:pPr>
        <w:pStyle w:val="NoSpacing"/>
        <w:numPr>
          <w:ilvl w:val="0"/>
          <w:numId w:val="3"/>
        </w:numPr>
        <w:rPr>
          <w:rFonts w:cstheme="minorHAnsi"/>
        </w:rPr>
      </w:pPr>
      <w:r w:rsidRPr="00326389">
        <w:rPr>
          <w:rFonts w:cstheme="minorHAnsi"/>
        </w:rPr>
        <w:t>retention policies that reflect the importance of such records to victims and survivors, and that they may take decades to seek to access such records;</w:t>
      </w:r>
    </w:p>
    <w:p w14:paraId="0E02BC87" w14:textId="77777777" w:rsidR="000811B0" w:rsidRDefault="000811B0" w:rsidP="000811B0">
      <w:pPr>
        <w:pStyle w:val="NoSpacing"/>
        <w:numPr>
          <w:ilvl w:val="0"/>
          <w:numId w:val="3"/>
        </w:numPr>
        <w:rPr>
          <w:rFonts w:cstheme="minorHAnsi"/>
        </w:rPr>
      </w:pPr>
      <w:r w:rsidRPr="00326389">
        <w:rPr>
          <w:rFonts w:cstheme="minorHAnsi"/>
        </w:rPr>
        <w:t>clear and accessible procedures for victims and survivors of child sexual abuse to access such records;</w:t>
      </w:r>
    </w:p>
    <w:p w14:paraId="430F5163" w14:textId="04230EFE" w:rsidR="000811B0" w:rsidRDefault="000811B0" w:rsidP="000811B0">
      <w:pPr>
        <w:pStyle w:val="NoSpacing"/>
        <w:numPr>
          <w:ilvl w:val="0"/>
          <w:numId w:val="3"/>
        </w:numPr>
        <w:rPr>
          <w:rFonts w:cstheme="minorHAnsi"/>
        </w:rPr>
      </w:pPr>
      <w:r w:rsidRPr="0041771F">
        <w:rPr>
          <w:rFonts w:cstheme="minorHAnsi"/>
        </w:rPr>
        <w:t>policies, procedures and training for staff responding to requests to ensure that they recognise the</w:t>
      </w:r>
      <w:r>
        <w:rPr>
          <w:rFonts w:cstheme="minorHAnsi"/>
        </w:rPr>
        <w:t xml:space="preserve"> </w:t>
      </w:r>
      <w:r w:rsidRPr="00326389">
        <w:rPr>
          <w:rFonts w:cstheme="minorHAnsi"/>
        </w:rPr>
        <w:t>long-term impact of child sexual abuse and engage with the applicant with empathy.</w:t>
      </w:r>
    </w:p>
    <w:p w14:paraId="5002DF4B" w14:textId="77777777" w:rsidR="00A45B4E" w:rsidRPr="00A45B4E" w:rsidRDefault="00A45B4E" w:rsidP="00A45B4E">
      <w:pPr>
        <w:pStyle w:val="NoSpacing"/>
        <w:ind w:left="720"/>
        <w:rPr>
          <w:rFonts w:cstheme="minorHAnsi"/>
        </w:rPr>
      </w:pPr>
    </w:p>
    <w:p w14:paraId="5E083BA4" w14:textId="36C16AB7" w:rsidR="000811B0" w:rsidRPr="00676435" w:rsidRDefault="000811B0" w:rsidP="000811B0">
      <w:pPr>
        <w:rPr>
          <w:iCs/>
          <w:color w:val="000000" w:themeColor="text1"/>
        </w:rPr>
      </w:pPr>
      <w:r w:rsidRPr="00676435">
        <w:rPr>
          <w:iCs/>
          <w:color w:val="000000" w:themeColor="text1"/>
        </w:rPr>
        <w:t xml:space="preserve">A Code of Practice has not yet been published, but </w:t>
      </w:r>
      <w:r w:rsidRPr="00676435">
        <w:rPr>
          <w:iCs/>
          <w:color w:val="000000" w:themeColor="text1"/>
          <w:highlight w:val="yellow"/>
        </w:rPr>
        <w:t>[School</w:t>
      </w:r>
      <w:r w:rsidR="00023743" w:rsidRPr="00676435">
        <w:rPr>
          <w:iCs/>
          <w:color w:val="000000" w:themeColor="text1"/>
          <w:highlight w:val="yellow"/>
        </w:rPr>
        <w:t>/trust/academy</w:t>
      </w:r>
      <w:r w:rsidRPr="00676435">
        <w:rPr>
          <w:iCs/>
          <w:color w:val="000000" w:themeColor="text1"/>
          <w:highlight w:val="yellow"/>
        </w:rPr>
        <w:t xml:space="preserve"> name]</w:t>
      </w:r>
      <w:r w:rsidRPr="00676435">
        <w:rPr>
          <w:iCs/>
          <w:color w:val="000000" w:themeColor="text1"/>
        </w:rPr>
        <w:t xml:space="preserve"> is committed to ensuring practices at the </w:t>
      </w:r>
      <w:r w:rsidRPr="00676435">
        <w:rPr>
          <w:iCs/>
          <w:color w:val="000000" w:themeColor="text1"/>
          <w:highlight w:val="yellow"/>
        </w:rPr>
        <w:t>school</w:t>
      </w:r>
      <w:r w:rsidR="00023743" w:rsidRPr="00676435">
        <w:rPr>
          <w:iCs/>
          <w:color w:val="000000" w:themeColor="text1"/>
          <w:highlight w:val="yellow"/>
        </w:rPr>
        <w:t>/trust/academy [delete as appropriate]</w:t>
      </w:r>
      <w:r w:rsidRPr="00676435">
        <w:rPr>
          <w:iCs/>
          <w:color w:val="000000" w:themeColor="text1"/>
        </w:rPr>
        <w:t xml:space="preserve"> are reflective of </w:t>
      </w:r>
      <w:r w:rsidR="00A45B4E" w:rsidRPr="00676435">
        <w:rPr>
          <w:iCs/>
          <w:color w:val="000000" w:themeColor="text1"/>
        </w:rPr>
        <w:t>IICSA</w:t>
      </w:r>
      <w:r w:rsidRPr="00676435">
        <w:rPr>
          <w:iCs/>
          <w:color w:val="000000" w:themeColor="text1"/>
        </w:rPr>
        <w:t xml:space="preserve"> </w:t>
      </w:r>
      <w:r w:rsidR="00A45B4E" w:rsidRPr="00676435">
        <w:rPr>
          <w:iCs/>
          <w:color w:val="000000" w:themeColor="text1"/>
        </w:rPr>
        <w:t xml:space="preserve">recommendations. </w:t>
      </w:r>
    </w:p>
    <w:p w14:paraId="50492137" w14:textId="77777777" w:rsidR="00506DE0" w:rsidRPr="00506DE0" w:rsidRDefault="00506DE0" w:rsidP="00506DE0">
      <w:pPr>
        <w:pStyle w:val="NoSpacing"/>
        <w:rPr>
          <w:rFonts w:cstheme="minorHAnsi"/>
        </w:rPr>
      </w:pPr>
    </w:p>
    <w:p w14:paraId="265EDFDB" w14:textId="4744CD18" w:rsidR="00BC445E" w:rsidRDefault="00A45B4E" w:rsidP="00E846FE">
      <w:pPr>
        <w:pStyle w:val="Heading2"/>
      </w:pPr>
      <w:r>
        <w:t>Statement of Intent</w:t>
      </w:r>
    </w:p>
    <w:p w14:paraId="23FE9A1E" w14:textId="190F2E37" w:rsidR="00A45B4E" w:rsidRPr="00676435" w:rsidRDefault="00A45B4E">
      <w:pPr>
        <w:rPr>
          <w:color w:val="000000" w:themeColor="text1"/>
        </w:rPr>
      </w:pPr>
      <w:r w:rsidRPr="00676435">
        <w:rPr>
          <w:iCs/>
          <w:color w:val="000000" w:themeColor="text1"/>
          <w:highlight w:val="yellow"/>
        </w:rPr>
        <w:t>[Insert name of School</w:t>
      </w:r>
      <w:r w:rsidR="00023743" w:rsidRPr="00676435">
        <w:rPr>
          <w:iCs/>
          <w:color w:val="000000" w:themeColor="text1"/>
          <w:highlight w:val="yellow"/>
        </w:rPr>
        <w:t>/</w:t>
      </w:r>
      <w:r w:rsidRPr="00676435">
        <w:rPr>
          <w:iCs/>
          <w:color w:val="000000" w:themeColor="text1"/>
          <w:highlight w:val="yellow"/>
        </w:rPr>
        <w:t>Trust</w:t>
      </w:r>
      <w:r w:rsidR="00023743" w:rsidRPr="00676435">
        <w:rPr>
          <w:iCs/>
          <w:color w:val="000000" w:themeColor="text1"/>
          <w:highlight w:val="yellow"/>
        </w:rPr>
        <w:t>/Academy</w:t>
      </w:r>
      <w:r w:rsidRPr="00676435">
        <w:rPr>
          <w:iCs/>
          <w:color w:val="000000" w:themeColor="text1"/>
          <w:highlight w:val="yellow"/>
        </w:rPr>
        <w:t>]</w:t>
      </w:r>
      <w:r w:rsidRPr="00676435">
        <w:rPr>
          <w:iCs/>
          <w:color w:val="000000" w:themeColor="text1"/>
        </w:rPr>
        <w:t xml:space="preserve"> is aware that creation, maintenance and retention of </w:t>
      </w:r>
      <w:r w:rsidR="007E67C1" w:rsidRPr="00676435">
        <w:rPr>
          <w:iCs/>
          <w:color w:val="000000" w:themeColor="text1"/>
        </w:rPr>
        <w:t xml:space="preserve">child protection, safeguarding and </w:t>
      </w:r>
      <w:r w:rsidRPr="00676435">
        <w:rPr>
          <w:iCs/>
          <w:color w:val="000000" w:themeColor="text1"/>
        </w:rPr>
        <w:t xml:space="preserve">CSA records </w:t>
      </w:r>
      <w:r w:rsidR="00B11A44" w:rsidRPr="00B11A44">
        <w:rPr>
          <w:iCs/>
          <w:color w:val="00B050"/>
        </w:rPr>
        <w:t>should</w:t>
      </w:r>
      <w:r w:rsidRPr="00676435">
        <w:rPr>
          <w:iCs/>
          <w:color w:val="000000" w:themeColor="text1"/>
        </w:rPr>
        <w:t xml:space="preserve"> be carried out with the understanding that access to records may be required many decades after records are created.</w:t>
      </w:r>
    </w:p>
    <w:p w14:paraId="563A36BC" w14:textId="29C3725F" w:rsidR="00415195" w:rsidRPr="00676435" w:rsidRDefault="00E846FE">
      <w:pPr>
        <w:rPr>
          <w:color w:val="000000" w:themeColor="text1"/>
        </w:rPr>
      </w:pPr>
      <w:r w:rsidRPr="00676435">
        <w:rPr>
          <w:color w:val="000000" w:themeColor="text1"/>
        </w:rPr>
        <w:t xml:space="preserve">This document </w:t>
      </w:r>
      <w:r w:rsidR="00B11A44" w:rsidRPr="00B11A44">
        <w:rPr>
          <w:rFonts w:cstheme="minorHAnsi"/>
          <w:color w:val="00B050"/>
        </w:rPr>
        <w:t>should</w:t>
      </w:r>
      <w:r w:rsidR="004463E4" w:rsidRPr="00676435">
        <w:rPr>
          <w:color w:val="000000" w:themeColor="text1"/>
        </w:rPr>
        <w:t xml:space="preserve"> </w:t>
      </w:r>
      <w:r w:rsidRPr="00676435">
        <w:rPr>
          <w:color w:val="000000" w:themeColor="text1"/>
        </w:rPr>
        <w:t xml:space="preserve">be read in conjunction with the </w:t>
      </w:r>
      <w:r w:rsidRPr="00676435">
        <w:rPr>
          <w:color w:val="000000" w:themeColor="text1"/>
          <w:highlight w:val="yellow"/>
        </w:rPr>
        <w:t>school’s /</w:t>
      </w:r>
      <w:r w:rsidR="00023743" w:rsidRPr="00676435">
        <w:rPr>
          <w:color w:val="000000" w:themeColor="text1"/>
          <w:highlight w:val="yellow"/>
        </w:rPr>
        <w:t>t</w:t>
      </w:r>
      <w:r w:rsidRPr="00676435">
        <w:rPr>
          <w:color w:val="000000" w:themeColor="text1"/>
          <w:highlight w:val="yellow"/>
        </w:rPr>
        <w:t>rust’s</w:t>
      </w:r>
      <w:r w:rsidR="00023743" w:rsidRPr="00676435">
        <w:rPr>
          <w:color w:val="000000" w:themeColor="text1"/>
          <w:highlight w:val="yellow"/>
        </w:rPr>
        <w:t>/academy’s [delete as appropriate]</w:t>
      </w:r>
      <w:r w:rsidRPr="00676435">
        <w:rPr>
          <w:color w:val="000000" w:themeColor="text1"/>
        </w:rPr>
        <w:t xml:space="preserve"> R</w:t>
      </w:r>
      <w:r w:rsidR="00506DE0" w:rsidRPr="00676435">
        <w:rPr>
          <w:color w:val="000000" w:themeColor="text1"/>
        </w:rPr>
        <w:t>ecord R</w:t>
      </w:r>
      <w:r w:rsidRPr="00676435">
        <w:rPr>
          <w:color w:val="000000" w:themeColor="text1"/>
        </w:rPr>
        <w:t>etention Policy.</w:t>
      </w:r>
      <w:r w:rsidR="007C7B6B" w:rsidRPr="00676435">
        <w:rPr>
          <w:color w:val="000000" w:themeColor="text1"/>
        </w:rPr>
        <w:t xml:space="preserve"> </w:t>
      </w:r>
      <w:r w:rsidR="007C7B6B" w:rsidRPr="00676435">
        <w:rPr>
          <w:color w:val="000000" w:themeColor="text1"/>
          <w:highlight w:val="yellow"/>
        </w:rPr>
        <w:t>[Note to schools</w:t>
      </w:r>
      <w:r w:rsidR="00023743" w:rsidRPr="00676435">
        <w:rPr>
          <w:color w:val="000000" w:themeColor="text1"/>
          <w:highlight w:val="yellow"/>
        </w:rPr>
        <w:t>/trusts/academies</w:t>
      </w:r>
      <w:r w:rsidR="007C7B6B" w:rsidRPr="00676435">
        <w:rPr>
          <w:color w:val="000000" w:themeColor="text1"/>
          <w:highlight w:val="yellow"/>
        </w:rPr>
        <w:t xml:space="preserve">- you </w:t>
      </w:r>
      <w:r w:rsidR="00E134B3" w:rsidRPr="00676435">
        <w:rPr>
          <w:rFonts w:cstheme="minorHAnsi"/>
          <w:color w:val="000000" w:themeColor="text1"/>
          <w:highlight w:val="yellow"/>
        </w:rPr>
        <w:t xml:space="preserve">must </w:t>
      </w:r>
      <w:r w:rsidR="007C7B6B" w:rsidRPr="00676435">
        <w:rPr>
          <w:color w:val="000000" w:themeColor="text1"/>
          <w:highlight w:val="yellow"/>
        </w:rPr>
        <w:t>review and update your Retention Policy if it still refers to no record deletion whilst the IICSA inquiry is ongoing].</w:t>
      </w:r>
    </w:p>
    <w:p w14:paraId="2E09D748" w14:textId="77777777" w:rsidR="00690342" w:rsidRDefault="00690342"/>
    <w:p w14:paraId="0F4F57D2" w14:textId="41538EA7" w:rsidR="00BC445E" w:rsidRDefault="00BC445E" w:rsidP="00E846FE">
      <w:pPr>
        <w:pStyle w:val="Heading2"/>
      </w:pPr>
      <w:r>
        <w:t>How to record safeguarding/child protection concerns.</w:t>
      </w:r>
    </w:p>
    <w:p w14:paraId="3D9468B8" w14:textId="580D4FC3" w:rsidR="00E846FE" w:rsidRDefault="00EA3F26" w:rsidP="00BC445E">
      <w:r>
        <w:t xml:space="preserve">Given these very long retention </w:t>
      </w:r>
      <w:r w:rsidRPr="00676435">
        <w:rPr>
          <w:color w:val="000000" w:themeColor="text1"/>
        </w:rPr>
        <w:t xml:space="preserve">periods, </w:t>
      </w:r>
      <w:r w:rsidR="007C7B6B" w:rsidRPr="00676435">
        <w:rPr>
          <w:color w:val="000000" w:themeColor="text1"/>
          <w:highlight w:val="yellow"/>
        </w:rPr>
        <w:t>[school</w:t>
      </w:r>
      <w:r w:rsidR="00023743" w:rsidRPr="00676435">
        <w:rPr>
          <w:color w:val="000000" w:themeColor="text1"/>
          <w:highlight w:val="yellow"/>
        </w:rPr>
        <w:t>/trust/academy</w:t>
      </w:r>
      <w:r w:rsidR="007C7B6B" w:rsidRPr="00676435">
        <w:rPr>
          <w:color w:val="000000" w:themeColor="text1"/>
          <w:highlight w:val="yellow"/>
        </w:rPr>
        <w:t xml:space="preserve"> name]</w:t>
      </w:r>
      <w:r w:rsidR="007C7B6B" w:rsidRPr="00676435">
        <w:rPr>
          <w:color w:val="000000" w:themeColor="text1"/>
        </w:rPr>
        <w:t xml:space="preserve"> </w:t>
      </w:r>
      <w:r w:rsidR="00B11A44" w:rsidRPr="00B11A44">
        <w:rPr>
          <w:color w:val="00B050"/>
        </w:rPr>
        <w:t>should</w:t>
      </w:r>
      <w:r w:rsidR="007C7B6B" w:rsidRPr="00676435">
        <w:rPr>
          <w:color w:val="000000" w:themeColor="text1"/>
        </w:rPr>
        <w:t xml:space="preserve"> ensure </w:t>
      </w:r>
      <w:r w:rsidRPr="00676435">
        <w:rPr>
          <w:color w:val="000000" w:themeColor="text1"/>
        </w:rPr>
        <w:t xml:space="preserve">that </w:t>
      </w:r>
      <w:r w:rsidR="007C7B6B" w:rsidRPr="00676435">
        <w:rPr>
          <w:color w:val="000000" w:themeColor="text1"/>
        </w:rPr>
        <w:t>safeguarding</w:t>
      </w:r>
      <w:r w:rsidR="007E67C1" w:rsidRPr="00676435">
        <w:rPr>
          <w:color w:val="000000" w:themeColor="text1"/>
        </w:rPr>
        <w:t xml:space="preserve">, </w:t>
      </w:r>
      <w:r w:rsidR="007C7B6B" w:rsidRPr="00676435">
        <w:rPr>
          <w:color w:val="000000" w:themeColor="text1"/>
        </w:rPr>
        <w:t xml:space="preserve">child protection </w:t>
      </w:r>
      <w:r w:rsidR="007E67C1" w:rsidRPr="00676435">
        <w:rPr>
          <w:color w:val="000000" w:themeColor="text1"/>
        </w:rPr>
        <w:t>and CSA records</w:t>
      </w:r>
      <w:r w:rsidRPr="00676435">
        <w:rPr>
          <w:color w:val="000000" w:themeColor="text1"/>
        </w:rPr>
        <w:t xml:space="preserve"> are </w:t>
      </w:r>
      <w:r w:rsidR="007E67C1" w:rsidRPr="00676435">
        <w:rPr>
          <w:color w:val="000000" w:themeColor="text1"/>
        </w:rPr>
        <w:t>written</w:t>
      </w:r>
      <w:r w:rsidRPr="00676435">
        <w:rPr>
          <w:color w:val="000000" w:themeColor="text1"/>
        </w:rPr>
        <w:t xml:space="preserve"> in such a way as to be intelligible in the future and without any additional knowledge of the </w:t>
      </w:r>
      <w:r w:rsidRPr="00676435">
        <w:rPr>
          <w:color w:val="000000" w:themeColor="text1"/>
          <w:highlight w:val="yellow"/>
        </w:rPr>
        <w:t>school</w:t>
      </w:r>
      <w:r w:rsidR="00023743" w:rsidRPr="00676435">
        <w:rPr>
          <w:color w:val="000000" w:themeColor="text1"/>
          <w:highlight w:val="yellow"/>
        </w:rPr>
        <w:t>/trust/academy [delete as appropriate]</w:t>
      </w:r>
      <w:r w:rsidRPr="00676435">
        <w:rPr>
          <w:color w:val="000000" w:themeColor="text1"/>
        </w:rPr>
        <w:t>, its staff</w:t>
      </w:r>
      <w:r>
        <w:t>, pupils or systems.</w:t>
      </w:r>
      <w:r w:rsidR="007C7B6B">
        <w:t xml:space="preserve"> Staff </w:t>
      </w:r>
      <w:r w:rsidR="00B11A44" w:rsidRPr="00B11A44">
        <w:rPr>
          <w:color w:val="00B050"/>
        </w:rPr>
        <w:t>should</w:t>
      </w:r>
      <w:r w:rsidR="007C7B6B">
        <w:t xml:space="preserve"> be trained in good practice.</w:t>
      </w:r>
    </w:p>
    <w:p w14:paraId="6C61EAAA" w14:textId="11C66749" w:rsidR="00EA3F26" w:rsidRDefault="00235036" w:rsidP="00BC445E">
      <w:r>
        <w:t>Our r</w:t>
      </w:r>
      <w:r w:rsidR="00894E58">
        <w:t xml:space="preserve">ecords </w:t>
      </w:r>
      <w:r w:rsidR="00B11A44" w:rsidRPr="00B11A44">
        <w:rPr>
          <w:color w:val="00B050"/>
        </w:rPr>
        <w:t>should</w:t>
      </w:r>
      <w:r w:rsidR="00894E58">
        <w:t>:</w:t>
      </w:r>
    </w:p>
    <w:p w14:paraId="07376736" w14:textId="5F52C93C" w:rsidR="00894E58" w:rsidRDefault="00894E58" w:rsidP="00894E58">
      <w:pPr>
        <w:pStyle w:val="ListParagraph"/>
        <w:numPr>
          <w:ilvl w:val="0"/>
          <w:numId w:val="5"/>
        </w:numPr>
      </w:pPr>
      <w:r>
        <w:t>Be written by the school’s Designated Safeguarding Lead</w:t>
      </w:r>
      <w:r w:rsidR="00507689">
        <w:t xml:space="preserve"> (DSL)</w:t>
      </w:r>
      <w:r w:rsidR="00690342">
        <w:t xml:space="preserve">, </w:t>
      </w:r>
      <w:r>
        <w:t>Deputy</w:t>
      </w:r>
      <w:r w:rsidR="00507689">
        <w:t xml:space="preserve"> (DDSL)</w:t>
      </w:r>
      <w:r w:rsidR="00690342">
        <w:t xml:space="preserve"> or other suitably trained staff </w:t>
      </w:r>
      <w:r w:rsidR="00690342" w:rsidRPr="00690342">
        <w:rPr>
          <w:highlight w:val="yellow"/>
        </w:rPr>
        <w:t>[delete / amend as required]</w:t>
      </w:r>
    </w:p>
    <w:p w14:paraId="5695F8D7" w14:textId="2EE50D0B" w:rsidR="00894E58" w:rsidRDefault="00690342" w:rsidP="00894E58">
      <w:pPr>
        <w:pStyle w:val="ListParagraph"/>
        <w:numPr>
          <w:ilvl w:val="0"/>
          <w:numId w:val="5"/>
        </w:numPr>
      </w:pPr>
      <w:r>
        <w:t>Identify the author by name and role</w:t>
      </w:r>
    </w:p>
    <w:p w14:paraId="2432232F" w14:textId="6A65998A" w:rsidR="006A44DF" w:rsidRDefault="006A44DF" w:rsidP="00894E58">
      <w:pPr>
        <w:pStyle w:val="ListParagraph"/>
        <w:numPr>
          <w:ilvl w:val="0"/>
          <w:numId w:val="5"/>
        </w:numPr>
      </w:pPr>
      <w:r>
        <w:t xml:space="preserve">Make clear </w:t>
      </w:r>
      <w:r w:rsidR="00713133">
        <w:t xml:space="preserve">it </w:t>
      </w:r>
      <w:r>
        <w:t xml:space="preserve">where the person who is recording the information is not the person who has seen or heard </w:t>
      </w:r>
      <w:r w:rsidR="00713133">
        <w:t>the issue,</w:t>
      </w:r>
      <w:r>
        <w:t xml:space="preserve"> </w:t>
      </w:r>
      <w:r w:rsidR="00713133">
        <w:t>and identify all relevant parties by name and role</w:t>
      </w:r>
    </w:p>
    <w:p w14:paraId="5828DD76" w14:textId="48253857" w:rsidR="00894E58" w:rsidRDefault="00894E58" w:rsidP="00894E58">
      <w:pPr>
        <w:pStyle w:val="ListParagraph"/>
        <w:numPr>
          <w:ilvl w:val="0"/>
          <w:numId w:val="5"/>
        </w:numPr>
      </w:pPr>
      <w:r>
        <w:t>Use full names of staff, other adults and parents/family members (full name in this context means first and surname)</w:t>
      </w:r>
    </w:p>
    <w:p w14:paraId="4746C802" w14:textId="26423986" w:rsidR="00894E58" w:rsidRDefault="00894E58" w:rsidP="00894E58">
      <w:pPr>
        <w:pStyle w:val="ListParagraph"/>
        <w:numPr>
          <w:ilvl w:val="0"/>
          <w:numId w:val="5"/>
        </w:numPr>
      </w:pPr>
      <w:r>
        <w:t>Ensure staff roles / job titles are included</w:t>
      </w:r>
    </w:p>
    <w:p w14:paraId="55A5A3AB" w14:textId="2E70EC14" w:rsidR="00D7087C" w:rsidRDefault="00D7087C" w:rsidP="00894E58">
      <w:pPr>
        <w:pStyle w:val="ListParagraph"/>
        <w:numPr>
          <w:ilvl w:val="0"/>
          <w:numId w:val="5"/>
        </w:numPr>
      </w:pPr>
      <w:r>
        <w:t>Ensure family relationships are clear</w:t>
      </w:r>
    </w:p>
    <w:p w14:paraId="128896A7" w14:textId="5A3F09EB" w:rsidR="00894E58" w:rsidRDefault="00894E58" w:rsidP="00894E58">
      <w:pPr>
        <w:pStyle w:val="ListParagraph"/>
        <w:numPr>
          <w:ilvl w:val="0"/>
          <w:numId w:val="5"/>
        </w:numPr>
      </w:pPr>
      <w:r>
        <w:t>Use full name of child whose record this is</w:t>
      </w:r>
    </w:p>
    <w:p w14:paraId="3F6C7408" w14:textId="0C27392E" w:rsidR="00894E58" w:rsidRDefault="00894E58" w:rsidP="00894E58">
      <w:pPr>
        <w:pStyle w:val="ListParagraph"/>
        <w:numPr>
          <w:ilvl w:val="0"/>
          <w:numId w:val="5"/>
        </w:numPr>
      </w:pPr>
      <w:r>
        <w:t xml:space="preserve">Use full name of any other child </w:t>
      </w:r>
      <w:r w:rsidR="00690342">
        <w:t xml:space="preserve">involved </w:t>
      </w:r>
      <w:r>
        <w:t>and ensure a mirror record is on their file</w:t>
      </w:r>
      <w:r w:rsidR="00690342">
        <w:t>, if appropriate</w:t>
      </w:r>
    </w:p>
    <w:p w14:paraId="0A038455" w14:textId="77777777" w:rsidR="00046CB5" w:rsidRPr="00046CB5" w:rsidRDefault="00046CB5" w:rsidP="00046CB5"/>
    <w:p w14:paraId="167E6FF7" w14:textId="56EF4D34" w:rsidR="00894E58" w:rsidRDefault="00894E58" w:rsidP="00894E58">
      <w:pPr>
        <w:pStyle w:val="ListParagraph"/>
        <w:numPr>
          <w:ilvl w:val="0"/>
          <w:numId w:val="5"/>
        </w:numPr>
      </w:pPr>
      <w:r>
        <w:t>Not use initials when recording names</w:t>
      </w:r>
    </w:p>
    <w:p w14:paraId="35719770" w14:textId="6C84A063" w:rsidR="00894E58" w:rsidRDefault="00894E58" w:rsidP="00894E58">
      <w:pPr>
        <w:pStyle w:val="ListParagraph"/>
        <w:numPr>
          <w:ilvl w:val="0"/>
          <w:numId w:val="5"/>
        </w:numPr>
      </w:pPr>
      <w:r>
        <w:t xml:space="preserve">Where individuals have the same or similar names, ensure there is a distinguishing factor, </w:t>
      </w:r>
      <w:proofErr w:type="spellStart"/>
      <w:r>
        <w:t>eg</w:t>
      </w:r>
      <w:proofErr w:type="spellEnd"/>
      <w:r>
        <w:t xml:space="preserve"> middle name, job title, </w:t>
      </w:r>
      <w:proofErr w:type="spellStart"/>
      <w:r>
        <w:t>DoB</w:t>
      </w:r>
      <w:proofErr w:type="spellEnd"/>
      <w:r>
        <w:t xml:space="preserve"> etc</w:t>
      </w:r>
    </w:p>
    <w:p w14:paraId="3709DA5F" w14:textId="16A659E7" w:rsidR="00894E58" w:rsidRDefault="00894E58" w:rsidP="00894E58">
      <w:pPr>
        <w:pStyle w:val="ListParagraph"/>
        <w:numPr>
          <w:ilvl w:val="0"/>
          <w:numId w:val="5"/>
        </w:numPr>
      </w:pPr>
      <w:r>
        <w:t>Ensure all spelling, punctuation and grammar is correct.</w:t>
      </w:r>
    </w:p>
    <w:p w14:paraId="06D3AD71" w14:textId="781D4FCA" w:rsidR="00894E58" w:rsidRDefault="00894E58" w:rsidP="00894E58">
      <w:pPr>
        <w:pStyle w:val="ListParagraph"/>
        <w:numPr>
          <w:ilvl w:val="0"/>
          <w:numId w:val="5"/>
        </w:numPr>
      </w:pPr>
      <w:r>
        <w:t>Use appropriate language to describe events, not slang</w:t>
      </w:r>
      <w:r w:rsidR="000E0C2C">
        <w:t xml:space="preserve">, shorthand, local terminology or </w:t>
      </w:r>
      <w:r w:rsidR="007C7B6B">
        <w:t>asterixis.</w:t>
      </w:r>
    </w:p>
    <w:p w14:paraId="2B6144C2" w14:textId="410F1544" w:rsidR="000E0C2C" w:rsidRDefault="000E0C2C" w:rsidP="00894E58">
      <w:pPr>
        <w:pStyle w:val="ListParagraph"/>
        <w:numPr>
          <w:ilvl w:val="0"/>
          <w:numId w:val="5"/>
        </w:numPr>
      </w:pPr>
      <w:r>
        <w:t>Ensure quotes are properly identified as such a</w:t>
      </w:r>
      <w:r w:rsidR="007A15F2">
        <w:t>nd</w:t>
      </w:r>
      <w:r>
        <w:t xml:space="preserve"> attributed to their owner</w:t>
      </w:r>
    </w:p>
    <w:p w14:paraId="4E3D5B53" w14:textId="6AC10B42" w:rsidR="00CD4995" w:rsidRDefault="00CD4995" w:rsidP="00894E58">
      <w:pPr>
        <w:pStyle w:val="ListParagraph"/>
        <w:numPr>
          <w:ilvl w:val="0"/>
          <w:numId w:val="5"/>
        </w:numPr>
      </w:pPr>
      <w:r>
        <w:t>Be objective and avoid opinion. If opinion is necessary, ensure it is identified as such and attributed to its owner.</w:t>
      </w:r>
    </w:p>
    <w:p w14:paraId="12F29FE1" w14:textId="76882850" w:rsidR="00BC445E" w:rsidRDefault="00BC445E"/>
    <w:p w14:paraId="607F8736" w14:textId="5C30A769" w:rsidR="00A96EEE" w:rsidRDefault="00A96EEE" w:rsidP="00C049F3">
      <w:pPr>
        <w:pStyle w:val="Heading2"/>
      </w:pPr>
      <w:r>
        <w:t xml:space="preserve">How </w:t>
      </w:r>
      <w:r w:rsidR="00C049F3">
        <w:t xml:space="preserve">records are </w:t>
      </w:r>
      <w:r>
        <w:t>store</w:t>
      </w:r>
      <w:r w:rsidR="00C049F3">
        <w:t>d</w:t>
      </w:r>
    </w:p>
    <w:p w14:paraId="51935CC8" w14:textId="4F9A6A7B" w:rsidR="00C049F3" w:rsidRPr="00676435" w:rsidRDefault="00DF7D31">
      <w:pPr>
        <w:rPr>
          <w:color w:val="000000" w:themeColor="text1"/>
        </w:rPr>
      </w:pPr>
      <w:r w:rsidRPr="00676435">
        <w:rPr>
          <w:color w:val="000000" w:themeColor="text1"/>
          <w:highlight w:val="yellow"/>
        </w:rPr>
        <w:t>[</w:t>
      </w:r>
      <w:r w:rsidR="00C049F3" w:rsidRPr="00676435">
        <w:rPr>
          <w:color w:val="000000" w:themeColor="text1"/>
          <w:highlight w:val="yellow"/>
        </w:rPr>
        <w:t>name of school</w:t>
      </w:r>
      <w:r w:rsidR="00023743" w:rsidRPr="00676435">
        <w:rPr>
          <w:color w:val="000000" w:themeColor="text1"/>
          <w:highlight w:val="yellow"/>
        </w:rPr>
        <w:t>/trust/academy</w:t>
      </w:r>
      <w:r w:rsidRPr="00676435">
        <w:rPr>
          <w:color w:val="000000" w:themeColor="text1"/>
          <w:highlight w:val="yellow"/>
        </w:rPr>
        <w:t>]</w:t>
      </w:r>
      <w:r w:rsidR="00C049F3" w:rsidRPr="00676435">
        <w:rPr>
          <w:color w:val="000000" w:themeColor="text1"/>
        </w:rPr>
        <w:t xml:space="preserve"> use </w:t>
      </w:r>
      <w:r w:rsidRPr="00676435">
        <w:rPr>
          <w:color w:val="000000" w:themeColor="text1"/>
        </w:rPr>
        <w:t>[</w:t>
      </w:r>
      <w:r w:rsidR="00C049F3" w:rsidRPr="00676435">
        <w:rPr>
          <w:color w:val="000000" w:themeColor="text1"/>
          <w:highlight w:val="yellow"/>
        </w:rPr>
        <w:t>insert name of platform, other method or paper records</w:t>
      </w:r>
      <w:r w:rsidRPr="00676435">
        <w:rPr>
          <w:color w:val="000000" w:themeColor="text1"/>
        </w:rPr>
        <w:t>]</w:t>
      </w:r>
      <w:r w:rsidR="00C049F3" w:rsidRPr="00676435">
        <w:rPr>
          <w:color w:val="000000" w:themeColor="text1"/>
        </w:rPr>
        <w:t xml:space="preserve"> to record and store </w:t>
      </w:r>
      <w:r w:rsidRPr="00676435">
        <w:rPr>
          <w:color w:val="000000" w:themeColor="text1"/>
        </w:rPr>
        <w:t>child protection and safeguarding</w:t>
      </w:r>
      <w:r w:rsidR="00C049F3" w:rsidRPr="00676435">
        <w:rPr>
          <w:color w:val="000000" w:themeColor="text1"/>
        </w:rPr>
        <w:t xml:space="preserve"> records.</w:t>
      </w:r>
    </w:p>
    <w:p w14:paraId="04D2C81B" w14:textId="2B34DE0B" w:rsidR="00C049F3" w:rsidRPr="00676435" w:rsidRDefault="00C049F3">
      <w:pPr>
        <w:rPr>
          <w:rFonts w:eastAsia="Times New Roman" w:cstheme="minorHAnsi"/>
          <w:color w:val="000000" w:themeColor="text1"/>
          <w:lang w:eastAsia="en-GB"/>
        </w:rPr>
      </w:pPr>
      <w:r w:rsidRPr="00676435">
        <w:rPr>
          <w:color w:val="000000" w:themeColor="text1"/>
        </w:rPr>
        <w:t xml:space="preserve">This method was </w:t>
      </w:r>
      <w:r w:rsidR="00690342" w:rsidRPr="00676435">
        <w:rPr>
          <w:color w:val="000000" w:themeColor="text1"/>
        </w:rPr>
        <w:t>risk assessed</w:t>
      </w:r>
      <w:r w:rsidRPr="00676435">
        <w:rPr>
          <w:color w:val="000000" w:themeColor="text1"/>
        </w:rPr>
        <w:t xml:space="preserve"> in conjunction with our Data Protection Officer using a Data Protection Impact Assessment to </w:t>
      </w:r>
      <w:r w:rsidR="00690342" w:rsidRPr="00676435">
        <w:rPr>
          <w:color w:val="000000" w:themeColor="text1"/>
        </w:rPr>
        <w:t>determine</w:t>
      </w:r>
      <w:r w:rsidRPr="00676435">
        <w:rPr>
          <w:color w:val="000000" w:themeColor="text1"/>
        </w:rPr>
        <w:t xml:space="preserve"> the</w:t>
      </w:r>
      <w:r w:rsidRPr="00676435">
        <w:rPr>
          <w:rFonts w:eastAsia="Times New Roman" w:cstheme="minorHAnsi"/>
          <w:color w:val="000000" w:themeColor="text1"/>
          <w:lang w:eastAsia="en-GB"/>
        </w:rPr>
        <w:t xml:space="preserve"> nature, scope and context of the data processing. This</w:t>
      </w:r>
      <w:r w:rsidR="00247400" w:rsidRPr="00676435">
        <w:rPr>
          <w:rFonts w:eastAsia="Times New Roman" w:cstheme="minorHAnsi"/>
          <w:color w:val="000000" w:themeColor="text1"/>
          <w:lang w:eastAsia="en-GB"/>
        </w:rPr>
        <w:t xml:space="preserve"> is</w:t>
      </w:r>
      <w:r w:rsidRPr="00676435">
        <w:rPr>
          <w:rFonts w:eastAsia="Times New Roman" w:cstheme="minorHAnsi"/>
          <w:color w:val="000000" w:themeColor="text1"/>
          <w:lang w:eastAsia="en-GB"/>
        </w:rPr>
        <w:t xml:space="preserve"> subject to regular review.</w:t>
      </w:r>
    </w:p>
    <w:p w14:paraId="54AAC28B" w14:textId="4B8BDA16" w:rsidR="00507689" w:rsidRPr="00676435" w:rsidRDefault="00C049F3">
      <w:pPr>
        <w:rPr>
          <w:rFonts w:eastAsia="Times New Roman" w:cstheme="minorHAnsi"/>
          <w:color w:val="000000" w:themeColor="text1"/>
          <w:lang w:eastAsia="en-GB"/>
        </w:rPr>
      </w:pPr>
      <w:r w:rsidRPr="00676435">
        <w:rPr>
          <w:rFonts w:eastAsia="Times New Roman" w:cstheme="minorHAnsi"/>
          <w:color w:val="000000" w:themeColor="text1"/>
          <w:lang w:eastAsia="en-GB"/>
        </w:rPr>
        <w:t>We inform our pupils, families and staf</w:t>
      </w:r>
      <w:r w:rsidR="00DF7D31" w:rsidRPr="00676435">
        <w:rPr>
          <w:rFonts w:eastAsia="Times New Roman" w:cstheme="minorHAnsi"/>
          <w:color w:val="000000" w:themeColor="text1"/>
          <w:lang w:eastAsia="en-GB"/>
        </w:rPr>
        <w:t xml:space="preserve">f that we process their personal data for this purpose via </w:t>
      </w:r>
      <w:r w:rsidRPr="00676435">
        <w:rPr>
          <w:rFonts w:eastAsia="Times New Roman" w:cstheme="minorHAnsi"/>
          <w:color w:val="000000" w:themeColor="text1"/>
          <w:lang w:eastAsia="en-GB"/>
        </w:rPr>
        <w:t xml:space="preserve">our Privacy Notices </w:t>
      </w:r>
      <w:r w:rsidR="00DF7D31" w:rsidRPr="00676435">
        <w:rPr>
          <w:rFonts w:eastAsia="Times New Roman" w:cstheme="minorHAnsi"/>
          <w:color w:val="000000" w:themeColor="text1"/>
          <w:lang w:eastAsia="en-GB"/>
        </w:rPr>
        <w:t xml:space="preserve">which are published on the </w:t>
      </w:r>
      <w:r w:rsidR="00DF7D31" w:rsidRPr="00676435">
        <w:rPr>
          <w:rFonts w:eastAsia="Times New Roman" w:cstheme="minorHAnsi"/>
          <w:color w:val="000000" w:themeColor="text1"/>
          <w:highlight w:val="yellow"/>
          <w:lang w:eastAsia="en-GB"/>
        </w:rPr>
        <w:t>school</w:t>
      </w:r>
      <w:r w:rsidR="00023743" w:rsidRPr="00676435">
        <w:rPr>
          <w:rFonts w:eastAsia="Times New Roman" w:cstheme="minorHAnsi"/>
          <w:color w:val="000000" w:themeColor="text1"/>
          <w:highlight w:val="yellow"/>
          <w:lang w:eastAsia="en-GB"/>
        </w:rPr>
        <w:t>/trust/academy [delete as appropriate]</w:t>
      </w:r>
      <w:r w:rsidR="00DF7D31" w:rsidRPr="00676435">
        <w:rPr>
          <w:rFonts w:eastAsia="Times New Roman" w:cstheme="minorHAnsi"/>
          <w:color w:val="000000" w:themeColor="text1"/>
          <w:lang w:eastAsia="en-GB"/>
        </w:rPr>
        <w:t xml:space="preserve"> website. </w:t>
      </w:r>
    </w:p>
    <w:p w14:paraId="3C3C5DEF" w14:textId="4424C1A8" w:rsidR="006A44DF" w:rsidRPr="00676435" w:rsidRDefault="006A44DF">
      <w:pPr>
        <w:rPr>
          <w:color w:val="000000" w:themeColor="text1"/>
        </w:rPr>
      </w:pPr>
      <w:r w:rsidRPr="00676435">
        <w:rPr>
          <w:color w:val="000000" w:themeColor="text1"/>
        </w:rPr>
        <w:t xml:space="preserve">Any related physical </w:t>
      </w:r>
      <w:proofErr w:type="gramStart"/>
      <w:r w:rsidRPr="00676435">
        <w:rPr>
          <w:color w:val="000000" w:themeColor="text1"/>
        </w:rPr>
        <w:t>first hand</w:t>
      </w:r>
      <w:proofErr w:type="gramEnd"/>
      <w:r w:rsidRPr="00676435">
        <w:rPr>
          <w:color w:val="000000" w:themeColor="text1"/>
        </w:rPr>
        <w:t xml:space="preserve"> notes </w:t>
      </w:r>
      <w:r w:rsidR="00B11A44" w:rsidRPr="00B11A44">
        <w:rPr>
          <w:color w:val="00B050"/>
        </w:rPr>
        <w:t>should</w:t>
      </w:r>
      <w:r w:rsidR="00E134B3" w:rsidRPr="00676435">
        <w:rPr>
          <w:color w:val="000000" w:themeColor="text1"/>
        </w:rPr>
        <w:t xml:space="preserve"> be accurately transcribed into </w:t>
      </w:r>
      <w:r w:rsidR="00E134B3" w:rsidRPr="00676435">
        <w:rPr>
          <w:color w:val="000000" w:themeColor="text1"/>
          <w:highlight w:val="yellow"/>
        </w:rPr>
        <w:t>[insert name of safeguarding platform]</w:t>
      </w:r>
      <w:r w:rsidR="00E134B3" w:rsidRPr="00676435">
        <w:rPr>
          <w:color w:val="000000" w:themeColor="text1"/>
        </w:rPr>
        <w:t xml:space="preserve"> and include the following statement: “This is an accurate transcription of notes taken at [insert date &amp; time]”.  Diagrams </w:t>
      </w:r>
      <w:r w:rsidR="00B11A44" w:rsidRPr="00B11A44">
        <w:rPr>
          <w:color w:val="00B050"/>
        </w:rPr>
        <w:t>should</w:t>
      </w:r>
      <w:r w:rsidR="00E134B3" w:rsidRPr="00676435">
        <w:rPr>
          <w:color w:val="000000" w:themeColor="text1"/>
        </w:rPr>
        <w:t xml:space="preserve"> be scanned in.  Any</w:t>
      </w:r>
      <w:r w:rsidRPr="00676435">
        <w:rPr>
          <w:color w:val="000000" w:themeColor="text1"/>
        </w:rPr>
        <w:t xml:space="preserve"> recordings </w:t>
      </w:r>
      <w:r w:rsidR="00B11A44" w:rsidRPr="00B11A44">
        <w:rPr>
          <w:color w:val="00B050"/>
        </w:rPr>
        <w:t>should</w:t>
      </w:r>
      <w:r w:rsidR="00E134B3" w:rsidRPr="00676435">
        <w:rPr>
          <w:color w:val="000000" w:themeColor="text1"/>
        </w:rPr>
        <w:t xml:space="preserve"> also be</w:t>
      </w:r>
      <w:r w:rsidRPr="00676435">
        <w:rPr>
          <w:color w:val="000000" w:themeColor="text1"/>
        </w:rPr>
        <w:t xml:space="preserve"> securely retained. </w:t>
      </w:r>
    </w:p>
    <w:p w14:paraId="74E0D278" w14:textId="77777777" w:rsidR="00A54512" w:rsidRPr="00C049F3" w:rsidRDefault="00A54512"/>
    <w:p w14:paraId="28FA2D4D" w14:textId="5837B66E" w:rsidR="00A96EEE" w:rsidRDefault="00A54512" w:rsidP="00507689">
      <w:pPr>
        <w:pStyle w:val="Heading2"/>
      </w:pPr>
      <w:r>
        <w:t>The</w:t>
      </w:r>
      <w:r w:rsidR="00A96EEE">
        <w:t xml:space="preserve"> transfer</w:t>
      </w:r>
      <w:r>
        <w:t xml:space="preserve"> of pupil safeguarding records</w:t>
      </w:r>
    </w:p>
    <w:p w14:paraId="55D3D5D8" w14:textId="4815D4CC" w:rsidR="00A54512" w:rsidRDefault="00A54512" w:rsidP="00F43815">
      <w:r w:rsidRPr="007567C7">
        <w:rPr>
          <w:color w:val="00B050"/>
        </w:rPr>
        <w:t>Keeping Children Safe in Education</w:t>
      </w:r>
      <w:r w:rsidR="00407DED" w:rsidRPr="007567C7">
        <w:rPr>
          <w:color w:val="00B050"/>
        </w:rPr>
        <w:t xml:space="preserve"> </w:t>
      </w:r>
      <w:r w:rsidRPr="00676435">
        <w:rPr>
          <w:color w:val="000000" w:themeColor="text1"/>
        </w:rPr>
        <w:t xml:space="preserve">states </w:t>
      </w:r>
      <w:r w:rsidRPr="00A54512">
        <w:t>that “where children leave the school or college, the designated safeguarding lead should ensure their child protection file is transferred to the new school or college as soon as possible, and within 5 days for an in-year transfer or within the first 5 days of the start of a new term to allow the new school or college to have support in place for when the child arrives. The designated safeguarding lead should ensure secure transit, and confirmation of receipt should be obtained. For schools, this should be transferred separately from the main pupil file.”</w:t>
      </w:r>
    </w:p>
    <w:p w14:paraId="6F962353" w14:textId="6527BA3E" w:rsidR="005F57FA" w:rsidRPr="00676435" w:rsidRDefault="00F43815" w:rsidP="00F43815">
      <w:pPr>
        <w:rPr>
          <w:color w:val="000000" w:themeColor="text1"/>
        </w:rPr>
      </w:pPr>
      <w:r w:rsidRPr="00676435">
        <w:rPr>
          <w:color w:val="000000" w:themeColor="text1"/>
        </w:rPr>
        <w:t xml:space="preserve">When a child leaves </w:t>
      </w:r>
      <w:r w:rsidR="00A54512" w:rsidRPr="00676435">
        <w:rPr>
          <w:color w:val="000000" w:themeColor="text1"/>
          <w:highlight w:val="yellow"/>
        </w:rPr>
        <w:t>[name of</w:t>
      </w:r>
      <w:r w:rsidRPr="00676435">
        <w:rPr>
          <w:color w:val="000000" w:themeColor="text1"/>
          <w:highlight w:val="yellow"/>
        </w:rPr>
        <w:t xml:space="preserve"> school</w:t>
      </w:r>
      <w:r w:rsidR="00023743" w:rsidRPr="00676435">
        <w:rPr>
          <w:color w:val="000000" w:themeColor="text1"/>
          <w:highlight w:val="yellow"/>
        </w:rPr>
        <w:t>/trust/academy</w:t>
      </w:r>
      <w:r w:rsidR="00A54512" w:rsidRPr="00676435">
        <w:rPr>
          <w:color w:val="000000" w:themeColor="text1"/>
          <w:highlight w:val="yellow"/>
        </w:rPr>
        <w:t>]</w:t>
      </w:r>
      <w:r w:rsidRPr="00676435">
        <w:rPr>
          <w:color w:val="000000" w:themeColor="text1"/>
        </w:rPr>
        <w:t>, all pupil records, including safeguarding</w:t>
      </w:r>
      <w:r w:rsidR="007E67C1" w:rsidRPr="00676435">
        <w:rPr>
          <w:color w:val="000000" w:themeColor="text1"/>
        </w:rPr>
        <w:t xml:space="preserve">, </w:t>
      </w:r>
      <w:r w:rsidRPr="00676435">
        <w:rPr>
          <w:color w:val="000000" w:themeColor="text1"/>
        </w:rPr>
        <w:t xml:space="preserve">child protection </w:t>
      </w:r>
      <w:r w:rsidR="007E67C1" w:rsidRPr="00676435">
        <w:rPr>
          <w:color w:val="000000" w:themeColor="text1"/>
        </w:rPr>
        <w:t xml:space="preserve">and CSA </w:t>
      </w:r>
      <w:r w:rsidRPr="00676435">
        <w:rPr>
          <w:color w:val="000000" w:themeColor="text1"/>
        </w:rPr>
        <w:t xml:space="preserve">records </w:t>
      </w:r>
      <w:r w:rsidR="00B11A44" w:rsidRPr="00B11A44">
        <w:rPr>
          <w:color w:val="00B050"/>
        </w:rPr>
        <w:t>must</w:t>
      </w:r>
      <w:r w:rsidR="00507689" w:rsidRPr="00676435">
        <w:rPr>
          <w:color w:val="000000" w:themeColor="text1"/>
        </w:rPr>
        <w:t xml:space="preserve"> </w:t>
      </w:r>
      <w:r w:rsidRPr="00676435">
        <w:rPr>
          <w:color w:val="000000" w:themeColor="text1"/>
        </w:rPr>
        <w:t>be transferred in a secure manner, to the child’s new school</w:t>
      </w:r>
      <w:r w:rsidR="00023743" w:rsidRPr="00676435">
        <w:rPr>
          <w:color w:val="000000" w:themeColor="text1"/>
        </w:rPr>
        <w:t>/trust/academy</w:t>
      </w:r>
      <w:r w:rsidRPr="00676435">
        <w:rPr>
          <w:color w:val="000000" w:themeColor="text1"/>
        </w:rPr>
        <w:t xml:space="preserve">. </w:t>
      </w:r>
      <w:r w:rsidR="00F83898" w:rsidRPr="00676435">
        <w:rPr>
          <w:color w:val="000000" w:themeColor="text1"/>
        </w:rPr>
        <w:t>The legal basis and time scale for this can be found in The Education (Pupil Information) (England) Regulations 2005, parental consent is not required.</w:t>
      </w:r>
    </w:p>
    <w:p w14:paraId="2429F430" w14:textId="364AB78E" w:rsidR="00F43815" w:rsidRPr="00676435" w:rsidRDefault="00F43815" w:rsidP="00F43815">
      <w:pPr>
        <w:rPr>
          <w:color w:val="000000" w:themeColor="text1"/>
        </w:rPr>
      </w:pPr>
      <w:r w:rsidRPr="00676435">
        <w:rPr>
          <w:color w:val="000000" w:themeColor="text1"/>
        </w:rPr>
        <w:t>All copies of data held by the school</w:t>
      </w:r>
      <w:r w:rsidR="00023743" w:rsidRPr="00676435">
        <w:rPr>
          <w:color w:val="000000" w:themeColor="text1"/>
        </w:rPr>
        <w:t>/trust academy</w:t>
      </w:r>
      <w:r w:rsidRPr="00676435">
        <w:rPr>
          <w:color w:val="000000" w:themeColor="text1"/>
        </w:rPr>
        <w:t xml:space="preserve"> that the child has departed </w:t>
      </w:r>
      <w:r w:rsidR="00B11A44">
        <w:rPr>
          <w:color w:val="000000" w:themeColor="text1"/>
        </w:rPr>
        <w:t>must</w:t>
      </w:r>
      <w:r w:rsidRPr="00676435">
        <w:rPr>
          <w:color w:val="000000" w:themeColor="text1"/>
        </w:rPr>
        <w:t xml:space="preserve"> then be deleted or retained in line with the retention </w:t>
      </w:r>
      <w:r w:rsidR="00507689" w:rsidRPr="00676435">
        <w:rPr>
          <w:color w:val="000000" w:themeColor="text1"/>
        </w:rPr>
        <w:t>policy</w:t>
      </w:r>
      <w:r w:rsidRPr="00676435">
        <w:rPr>
          <w:color w:val="000000" w:themeColor="text1"/>
        </w:rPr>
        <w:t xml:space="preserve">, including all paper records and data stored electronically. </w:t>
      </w:r>
      <w:r w:rsidR="00507689" w:rsidRPr="00676435">
        <w:rPr>
          <w:color w:val="000000" w:themeColor="text1"/>
        </w:rPr>
        <w:t>A</w:t>
      </w:r>
      <w:r w:rsidRPr="00676435">
        <w:rPr>
          <w:color w:val="000000" w:themeColor="text1"/>
        </w:rPr>
        <w:t xml:space="preserve"> record </w:t>
      </w:r>
      <w:r w:rsidR="00EC1B26" w:rsidRPr="00EC1B26">
        <w:rPr>
          <w:color w:val="00B050"/>
        </w:rPr>
        <w:t>could</w:t>
      </w:r>
      <w:r w:rsidRPr="00EC1B26">
        <w:rPr>
          <w:color w:val="00B050"/>
        </w:rPr>
        <w:t xml:space="preserve"> </w:t>
      </w:r>
      <w:r w:rsidRPr="00676435">
        <w:rPr>
          <w:color w:val="000000" w:themeColor="text1"/>
        </w:rPr>
        <w:t xml:space="preserve">be kept for tracking and auditing purposes only. </w:t>
      </w:r>
    </w:p>
    <w:p w14:paraId="78898B88" w14:textId="42BD27D0" w:rsidR="00F43815" w:rsidRPr="00676435" w:rsidRDefault="00F43815" w:rsidP="00F43815">
      <w:pPr>
        <w:rPr>
          <w:color w:val="000000" w:themeColor="text1"/>
        </w:rPr>
      </w:pPr>
      <w:r w:rsidRPr="00676435">
        <w:rPr>
          <w:color w:val="000000" w:themeColor="text1"/>
        </w:rPr>
        <w:t>Schools</w:t>
      </w:r>
      <w:r w:rsidR="00023743" w:rsidRPr="00676435">
        <w:rPr>
          <w:color w:val="000000" w:themeColor="text1"/>
        </w:rPr>
        <w:t>/trusts/academies</w:t>
      </w:r>
      <w:r w:rsidRPr="00676435">
        <w:rPr>
          <w:color w:val="000000" w:themeColor="text1"/>
        </w:rPr>
        <w:t xml:space="preserve"> may retain some minimal ‘skeleton’ data about pupils’ admission, departure and next destination (where known) in order to respond to any requests for information about these pupils and for the school’s</w:t>
      </w:r>
      <w:r w:rsidR="00023743" w:rsidRPr="00676435">
        <w:rPr>
          <w:color w:val="000000" w:themeColor="text1"/>
        </w:rPr>
        <w:t>/trust’s/academy’s</w:t>
      </w:r>
      <w:r w:rsidRPr="00676435">
        <w:rPr>
          <w:color w:val="000000" w:themeColor="text1"/>
        </w:rPr>
        <w:t xml:space="preserve"> historical archive.  </w:t>
      </w:r>
      <w:r w:rsidR="00507689" w:rsidRPr="00676435">
        <w:rPr>
          <w:color w:val="000000" w:themeColor="text1"/>
        </w:rPr>
        <w:t>Where we</w:t>
      </w:r>
      <w:r w:rsidRPr="00676435">
        <w:rPr>
          <w:color w:val="000000" w:themeColor="text1"/>
        </w:rPr>
        <w:t xml:space="preserve"> intend to create and maintain these records, this </w:t>
      </w:r>
      <w:r w:rsidR="00EC1B26" w:rsidRPr="00EC1B26">
        <w:rPr>
          <w:color w:val="00B050"/>
        </w:rPr>
        <w:t>should</w:t>
      </w:r>
      <w:r w:rsidR="00507689" w:rsidRPr="00676435">
        <w:rPr>
          <w:color w:val="000000" w:themeColor="text1"/>
        </w:rPr>
        <w:t xml:space="preserve"> </w:t>
      </w:r>
      <w:r w:rsidRPr="00676435">
        <w:rPr>
          <w:color w:val="000000" w:themeColor="text1"/>
        </w:rPr>
        <w:t xml:space="preserve">be noted on the retention policy. In some instances, </w:t>
      </w:r>
      <w:r w:rsidR="00507689" w:rsidRPr="00676435">
        <w:rPr>
          <w:color w:val="000000" w:themeColor="text1"/>
        </w:rPr>
        <w:t xml:space="preserve">we </w:t>
      </w:r>
      <w:r w:rsidRPr="00676435">
        <w:rPr>
          <w:color w:val="000000" w:themeColor="text1"/>
        </w:rPr>
        <w:t xml:space="preserve">may have a legitimate interest in retaining a copy of more detailed pupil records for a longer time period. If </w:t>
      </w:r>
      <w:r w:rsidR="00507689" w:rsidRPr="00676435">
        <w:rPr>
          <w:color w:val="000000" w:themeColor="text1"/>
        </w:rPr>
        <w:t>we do</w:t>
      </w:r>
      <w:r w:rsidRPr="00676435">
        <w:rPr>
          <w:color w:val="000000" w:themeColor="text1"/>
        </w:rPr>
        <w:t xml:space="preserve"> retain pupil records, </w:t>
      </w:r>
      <w:r w:rsidR="00507689" w:rsidRPr="00676435">
        <w:rPr>
          <w:color w:val="000000" w:themeColor="text1"/>
        </w:rPr>
        <w:t xml:space="preserve">we </w:t>
      </w:r>
      <w:r w:rsidR="00EC1B26">
        <w:rPr>
          <w:color w:val="000000" w:themeColor="text1"/>
        </w:rPr>
        <w:t>must</w:t>
      </w:r>
      <w:r w:rsidRPr="00676435">
        <w:rPr>
          <w:color w:val="000000" w:themeColor="text1"/>
        </w:rPr>
        <w:t xml:space="preserve"> justify this retention and </w:t>
      </w:r>
      <w:r w:rsidR="00507689" w:rsidRPr="00676435">
        <w:rPr>
          <w:color w:val="000000" w:themeColor="text1"/>
        </w:rPr>
        <w:t xml:space="preserve">document </w:t>
      </w:r>
      <w:r w:rsidR="00E232E2" w:rsidRPr="00676435">
        <w:rPr>
          <w:color w:val="000000" w:themeColor="text1"/>
        </w:rPr>
        <w:t xml:space="preserve">the reasons for doing </w:t>
      </w:r>
      <w:proofErr w:type="gramStart"/>
      <w:r w:rsidR="00E232E2" w:rsidRPr="00676435">
        <w:rPr>
          <w:color w:val="000000" w:themeColor="text1"/>
        </w:rPr>
        <w:t>so, and</w:t>
      </w:r>
      <w:proofErr w:type="gramEnd"/>
      <w:r w:rsidR="00E232E2" w:rsidRPr="00676435">
        <w:rPr>
          <w:color w:val="000000" w:themeColor="text1"/>
        </w:rPr>
        <w:t xml:space="preserve"> </w:t>
      </w:r>
      <w:r w:rsidR="00EC1B26">
        <w:rPr>
          <w:color w:val="000000" w:themeColor="text1"/>
        </w:rPr>
        <w:t>must</w:t>
      </w:r>
      <w:r w:rsidR="00E232E2" w:rsidRPr="00676435">
        <w:rPr>
          <w:color w:val="000000" w:themeColor="text1"/>
        </w:rPr>
        <w:t xml:space="preserve"> carry out a Data Protection Impact Assessment where required. </w:t>
      </w:r>
    </w:p>
    <w:p w14:paraId="4FBAE627" w14:textId="4BA5E715" w:rsidR="00F43815" w:rsidRPr="009A6E42" w:rsidRDefault="00F43815" w:rsidP="00F43815">
      <w:r w:rsidRPr="009A6E42">
        <w:lastRenderedPageBreak/>
        <w:t>Responsibility for maintaining the pupil record</w:t>
      </w:r>
      <w:r w:rsidR="00E232E2">
        <w:t>, including retaining records relating to Child Protection, Safeguarding and C</w:t>
      </w:r>
      <w:r w:rsidR="007E67C1">
        <w:t>SA</w:t>
      </w:r>
      <w:r w:rsidRPr="009A6E42">
        <w:t xml:space="preserve"> passes to the ‘last known school’.</w:t>
      </w:r>
    </w:p>
    <w:p w14:paraId="501C48D9" w14:textId="42FE49F2" w:rsidR="00F43815" w:rsidRPr="009A6E42" w:rsidRDefault="00F43815" w:rsidP="00F43815">
      <w:r w:rsidRPr="009A6E42">
        <w:t xml:space="preserve">The </w:t>
      </w:r>
      <w:r w:rsidRPr="00E134B3">
        <w:t>school i</w:t>
      </w:r>
      <w:r w:rsidRPr="009A6E42">
        <w:t xml:space="preserve">s the final or last known </w:t>
      </w:r>
      <w:r w:rsidRPr="00E134B3">
        <w:t xml:space="preserve">school </w:t>
      </w:r>
      <w:r w:rsidRPr="009A6E42">
        <w:t>if:</w:t>
      </w:r>
    </w:p>
    <w:p w14:paraId="68238F23" w14:textId="77777777" w:rsidR="00F43815" w:rsidRPr="009A6E42" w:rsidRDefault="00F43815" w:rsidP="00F43815">
      <w:pPr>
        <w:pStyle w:val="NoSpacing"/>
        <w:numPr>
          <w:ilvl w:val="0"/>
          <w:numId w:val="2"/>
        </w:numPr>
      </w:pPr>
      <w:r w:rsidRPr="009A6E42">
        <w:t>secondary phase and the pupil left at 16 years old or for post-16 or independent education, or;</w:t>
      </w:r>
    </w:p>
    <w:p w14:paraId="3737178B" w14:textId="77777777" w:rsidR="00F43815" w:rsidRDefault="00F43815" w:rsidP="00F43815">
      <w:pPr>
        <w:pStyle w:val="NoSpacing"/>
        <w:numPr>
          <w:ilvl w:val="0"/>
          <w:numId w:val="2"/>
        </w:numPr>
      </w:pPr>
      <w:r w:rsidRPr="009A6E42">
        <w:t>at any point the pupil left for elective home education, they are missing from education, or have left the UK, or have died.</w:t>
      </w:r>
    </w:p>
    <w:p w14:paraId="578F0391" w14:textId="77777777" w:rsidR="00F43815" w:rsidRDefault="00F43815" w:rsidP="00F43815">
      <w:pPr>
        <w:pStyle w:val="NoSpacing"/>
      </w:pPr>
    </w:p>
    <w:p w14:paraId="2FAF2677" w14:textId="799B32CA" w:rsidR="00F43815" w:rsidRDefault="00235036" w:rsidP="00A54512">
      <w:pPr>
        <w:pStyle w:val="NoSpacing"/>
      </w:pPr>
      <w:r>
        <w:t>T</w:t>
      </w:r>
      <w:r w:rsidR="00F43815" w:rsidRPr="00507689">
        <w:t>ertiary colleges are not included in th</w:t>
      </w:r>
      <w:r w:rsidR="00704383">
        <w:t>is</w:t>
      </w:r>
      <w:r w:rsidR="00F43815" w:rsidRPr="00507689">
        <w:t xml:space="preserve"> </w:t>
      </w:r>
      <w:proofErr w:type="gramStart"/>
      <w:r w:rsidR="00F43815" w:rsidRPr="00507689">
        <w:t>definition</w:t>
      </w:r>
      <w:r w:rsidR="00704383">
        <w:t>,</w:t>
      </w:r>
      <w:proofErr w:type="gramEnd"/>
      <w:r w:rsidR="00704383">
        <w:t xml:space="preserve"> therefore the school will retain the record</w:t>
      </w:r>
      <w:r w:rsidR="00F43815" w:rsidRPr="00507689">
        <w:t xml:space="preserve">. </w:t>
      </w:r>
      <w:r w:rsidR="00704383">
        <w:t>However, t</w:t>
      </w:r>
      <w:r w:rsidR="00F43815" w:rsidRPr="00507689">
        <w:t>he</w:t>
      </w:r>
      <w:r w:rsidR="00704383">
        <w:t xml:space="preserve"> college</w:t>
      </w:r>
      <w:r w:rsidR="00F43815" w:rsidRPr="00507689">
        <w:t xml:space="preserve"> </w:t>
      </w:r>
      <w:r w:rsidR="00E134B3" w:rsidRPr="00676435">
        <w:rPr>
          <w:color w:val="000000" w:themeColor="text1"/>
        </w:rPr>
        <w:t>must</w:t>
      </w:r>
      <w:r w:rsidR="004463E4" w:rsidRPr="00676435">
        <w:rPr>
          <w:color w:val="000000" w:themeColor="text1"/>
        </w:rPr>
        <w:t xml:space="preserve"> </w:t>
      </w:r>
      <w:r w:rsidR="00F43815" w:rsidRPr="00676435">
        <w:rPr>
          <w:color w:val="000000" w:themeColor="text1"/>
        </w:rPr>
        <w:t xml:space="preserve">receive </w:t>
      </w:r>
      <w:r w:rsidR="00704383" w:rsidRPr="00676435">
        <w:rPr>
          <w:color w:val="000000" w:themeColor="text1"/>
        </w:rPr>
        <w:t xml:space="preserve">a copy of </w:t>
      </w:r>
      <w:r w:rsidR="00F43815" w:rsidRPr="00676435">
        <w:rPr>
          <w:color w:val="000000" w:themeColor="text1"/>
        </w:rPr>
        <w:t xml:space="preserve">the child protection file, as per the requirements of </w:t>
      </w:r>
      <w:proofErr w:type="spellStart"/>
      <w:r w:rsidR="00F43815" w:rsidRPr="007567C7">
        <w:rPr>
          <w:color w:val="00B050"/>
        </w:rPr>
        <w:t>KCSiE</w:t>
      </w:r>
      <w:proofErr w:type="spellEnd"/>
      <w:r w:rsidR="002F1B80" w:rsidRPr="00676435">
        <w:rPr>
          <w:color w:val="000000" w:themeColor="text1"/>
        </w:rPr>
        <w:t xml:space="preserve"> </w:t>
      </w:r>
      <w:r w:rsidR="00F43815" w:rsidRPr="00676435">
        <w:rPr>
          <w:color w:val="000000" w:themeColor="text1"/>
        </w:rPr>
        <w:t>above.</w:t>
      </w:r>
    </w:p>
    <w:p w14:paraId="363EB1D3" w14:textId="77777777" w:rsidR="00F43815" w:rsidRPr="00023697" w:rsidRDefault="00F43815" w:rsidP="00F43815">
      <w:pPr>
        <w:pStyle w:val="ListParagraph"/>
        <w:rPr>
          <w:color w:val="00B050"/>
        </w:rPr>
      </w:pPr>
    </w:p>
    <w:p w14:paraId="1E38CE8F" w14:textId="5D887926" w:rsidR="00F43815" w:rsidRDefault="00F43815" w:rsidP="00507689">
      <w:pPr>
        <w:pStyle w:val="Heading2"/>
      </w:pPr>
      <w:bookmarkStart w:id="0" w:name="_Toc127204088"/>
      <w:r>
        <w:t>Retention of Records relating to Staff</w:t>
      </w:r>
      <w:bookmarkEnd w:id="0"/>
    </w:p>
    <w:p w14:paraId="1AE338AA" w14:textId="15DA15A8" w:rsidR="00E232E2" w:rsidRPr="00676435" w:rsidRDefault="00A54512" w:rsidP="00F43815">
      <w:pPr>
        <w:rPr>
          <w:color w:val="000000" w:themeColor="text1"/>
        </w:rPr>
      </w:pPr>
      <w:r w:rsidRPr="00676435">
        <w:rPr>
          <w:color w:val="000000" w:themeColor="text1"/>
          <w:highlight w:val="yellow"/>
        </w:rPr>
        <w:t>[school</w:t>
      </w:r>
      <w:r w:rsidR="00AC3D87" w:rsidRPr="00676435">
        <w:rPr>
          <w:color w:val="000000" w:themeColor="text1"/>
          <w:highlight w:val="yellow"/>
        </w:rPr>
        <w:t>/trust/academy</w:t>
      </w:r>
      <w:r w:rsidRPr="00676435">
        <w:rPr>
          <w:color w:val="000000" w:themeColor="text1"/>
          <w:highlight w:val="yellow"/>
        </w:rPr>
        <w:t xml:space="preserve"> name</w:t>
      </w:r>
      <w:r w:rsidRPr="00676435">
        <w:rPr>
          <w:color w:val="000000" w:themeColor="text1"/>
        </w:rPr>
        <w:t xml:space="preserve">] retains staff records in line with the </w:t>
      </w:r>
      <w:r w:rsidRPr="00676435">
        <w:rPr>
          <w:color w:val="000000" w:themeColor="text1"/>
          <w:highlight w:val="yellow"/>
        </w:rPr>
        <w:t>school</w:t>
      </w:r>
      <w:r w:rsidR="00AC3D87" w:rsidRPr="00676435">
        <w:rPr>
          <w:color w:val="000000" w:themeColor="text1"/>
          <w:highlight w:val="yellow"/>
        </w:rPr>
        <w:t>/trust/academy [delete as appropriate]</w:t>
      </w:r>
      <w:r w:rsidRPr="00676435">
        <w:rPr>
          <w:color w:val="000000" w:themeColor="text1"/>
        </w:rPr>
        <w:t xml:space="preserve"> Record Retention Policy.  Where staff records pertain to C</w:t>
      </w:r>
      <w:r w:rsidR="007E67C1" w:rsidRPr="00676435">
        <w:rPr>
          <w:color w:val="000000" w:themeColor="text1"/>
        </w:rPr>
        <w:t>SA</w:t>
      </w:r>
      <w:r w:rsidRPr="00676435">
        <w:rPr>
          <w:color w:val="000000" w:themeColor="text1"/>
        </w:rPr>
        <w:t xml:space="preserve"> they </w:t>
      </w:r>
      <w:r w:rsidR="00EC1B26" w:rsidRPr="00EC1B26">
        <w:rPr>
          <w:color w:val="00B050"/>
        </w:rPr>
        <w:t>should</w:t>
      </w:r>
      <w:r w:rsidRPr="00676435">
        <w:rPr>
          <w:color w:val="000000" w:themeColor="text1"/>
        </w:rPr>
        <w:t xml:space="preserve"> be retained for </w:t>
      </w:r>
      <w:r w:rsidR="007E67C1" w:rsidRPr="00676435">
        <w:rPr>
          <w:color w:val="000000" w:themeColor="text1"/>
        </w:rPr>
        <w:t>up to 75 years, subject to review</w:t>
      </w:r>
      <w:r w:rsidRPr="00676435">
        <w:rPr>
          <w:color w:val="000000" w:themeColor="text1"/>
        </w:rPr>
        <w:t xml:space="preserve">, </w:t>
      </w:r>
      <w:r w:rsidR="00E232E2" w:rsidRPr="00676435">
        <w:rPr>
          <w:color w:val="000000" w:themeColor="text1"/>
        </w:rPr>
        <w:t>as set out in the Policy.</w:t>
      </w:r>
    </w:p>
    <w:p w14:paraId="045914CD" w14:textId="4CD78977" w:rsidR="00F43815" w:rsidRPr="00676435" w:rsidRDefault="00F43815" w:rsidP="00F43815">
      <w:pPr>
        <w:rPr>
          <w:color w:val="000000" w:themeColor="text1"/>
        </w:rPr>
      </w:pPr>
      <w:r w:rsidRPr="00676435">
        <w:rPr>
          <w:color w:val="000000" w:themeColor="text1"/>
        </w:rPr>
        <w:t xml:space="preserve">As stated above regarding the long-term retention of minimal pupil records, </w:t>
      </w:r>
      <w:r w:rsidR="005B416F" w:rsidRPr="00676435">
        <w:rPr>
          <w:color w:val="000000" w:themeColor="text1"/>
        </w:rPr>
        <w:t xml:space="preserve">we </w:t>
      </w:r>
      <w:r w:rsidRPr="00676435">
        <w:rPr>
          <w:color w:val="000000" w:themeColor="text1"/>
        </w:rPr>
        <w:t xml:space="preserve">may wish to retain very basic ‘skeleton’ records about staff that have worked in the </w:t>
      </w:r>
      <w:r w:rsidRPr="00676435">
        <w:rPr>
          <w:color w:val="000000" w:themeColor="text1"/>
          <w:highlight w:val="yellow"/>
        </w:rPr>
        <w:t>school</w:t>
      </w:r>
      <w:r w:rsidR="005B416F" w:rsidRPr="00676435">
        <w:rPr>
          <w:color w:val="000000" w:themeColor="text1"/>
          <w:highlight w:val="yellow"/>
        </w:rPr>
        <w:t>/trust</w:t>
      </w:r>
      <w:r w:rsidR="00AC3D87" w:rsidRPr="00676435">
        <w:rPr>
          <w:color w:val="000000" w:themeColor="text1"/>
          <w:highlight w:val="yellow"/>
        </w:rPr>
        <w:t>/academy [delete as appropriate]</w:t>
      </w:r>
      <w:r w:rsidRPr="00676435">
        <w:rPr>
          <w:color w:val="000000" w:themeColor="text1"/>
        </w:rPr>
        <w:t xml:space="preserve"> beyond the normal retention of the whole personnel/HR file. This information may include the staff name, role, contract start and end dates</w:t>
      </w:r>
      <w:r w:rsidR="00E232E2" w:rsidRPr="00676435">
        <w:rPr>
          <w:color w:val="000000" w:themeColor="text1"/>
        </w:rPr>
        <w:t xml:space="preserve"> and evidence of </w:t>
      </w:r>
      <w:r w:rsidR="00E74BB7" w:rsidRPr="00676435">
        <w:rPr>
          <w:color w:val="000000" w:themeColor="text1"/>
        </w:rPr>
        <w:t>Single Central Record checks</w:t>
      </w:r>
      <w:r w:rsidRPr="00676435">
        <w:rPr>
          <w:color w:val="000000" w:themeColor="text1"/>
        </w:rPr>
        <w:t xml:space="preserve">. This may be useful </w:t>
      </w:r>
      <w:r w:rsidR="005B416F" w:rsidRPr="00676435">
        <w:rPr>
          <w:color w:val="000000" w:themeColor="text1"/>
        </w:rPr>
        <w:t>when we</w:t>
      </w:r>
      <w:r w:rsidRPr="00676435">
        <w:rPr>
          <w:color w:val="000000" w:themeColor="text1"/>
        </w:rPr>
        <w:t xml:space="preserve"> need to respond to requests for information from/regarding staff, in the event of it being needed for litigation or other legal purpose and as part of </w:t>
      </w:r>
      <w:r w:rsidR="005B416F" w:rsidRPr="00676435">
        <w:rPr>
          <w:color w:val="000000" w:themeColor="text1"/>
        </w:rPr>
        <w:t>our</w:t>
      </w:r>
      <w:r w:rsidRPr="00676435">
        <w:rPr>
          <w:color w:val="000000" w:themeColor="text1"/>
        </w:rPr>
        <w:t xml:space="preserve"> historical archive. </w:t>
      </w:r>
      <w:bookmarkStart w:id="1" w:name="_Hlk127204000"/>
      <w:r w:rsidRPr="00676435">
        <w:rPr>
          <w:color w:val="000000" w:themeColor="text1"/>
        </w:rPr>
        <w:t xml:space="preserve">If </w:t>
      </w:r>
      <w:r w:rsidR="005B416F" w:rsidRPr="00676435">
        <w:rPr>
          <w:color w:val="000000" w:themeColor="text1"/>
        </w:rPr>
        <w:t>we</w:t>
      </w:r>
      <w:r w:rsidRPr="00676435">
        <w:rPr>
          <w:color w:val="000000" w:themeColor="text1"/>
        </w:rPr>
        <w:t xml:space="preserve"> intend to create and maintain these records, this </w:t>
      </w:r>
      <w:r w:rsidR="00EC1B26" w:rsidRPr="00EC1B26">
        <w:rPr>
          <w:color w:val="00B050"/>
        </w:rPr>
        <w:t>should</w:t>
      </w:r>
      <w:r w:rsidRPr="00676435">
        <w:rPr>
          <w:color w:val="000000" w:themeColor="text1"/>
        </w:rPr>
        <w:t xml:space="preserve"> be noted on the retention policy</w:t>
      </w:r>
      <w:bookmarkEnd w:id="1"/>
      <w:r w:rsidR="00507689" w:rsidRPr="00676435">
        <w:rPr>
          <w:color w:val="000000" w:themeColor="text1"/>
        </w:rPr>
        <w:t>.</w:t>
      </w:r>
    </w:p>
    <w:p w14:paraId="39ABE3C5" w14:textId="77777777" w:rsidR="00F43815" w:rsidRDefault="00F43815"/>
    <w:sectPr w:rsidR="00F43815" w:rsidSect="00A262E9">
      <w:headerReference w:type="default" r:id="rId7"/>
      <w:footerReference w:type="even" r:id="rId8"/>
      <w:footerReference w:type="default" r:id="rId9"/>
      <w:footerReference w:type="firs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D299C" w14:textId="77777777" w:rsidR="00F43815" w:rsidRDefault="00F43815" w:rsidP="00F43815">
      <w:pPr>
        <w:spacing w:after="0" w:line="240" w:lineRule="auto"/>
      </w:pPr>
      <w:r>
        <w:separator/>
      </w:r>
    </w:p>
  </w:endnote>
  <w:endnote w:type="continuationSeparator" w:id="0">
    <w:p w14:paraId="431BF270" w14:textId="77777777" w:rsidR="00F43815" w:rsidRDefault="00F43815" w:rsidP="00F43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4BDB" w14:textId="77777777" w:rsidR="00F43815" w:rsidRDefault="00F43815">
    <w:pPr>
      <w:pStyle w:val="Footer"/>
    </w:pPr>
    <w:r>
      <w:rPr>
        <w:noProof/>
      </w:rPr>
      <mc:AlternateContent>
        <mc:Choice Requires="wps">
          <w:drawing>
            <wp:anchor distT="0" distB="0" distL="0" distR="0" simplePos="0" relativeHeight="251659264" behindDoc="0" locked="0" layoutInCell="1" allowOverlap="1" wp14:anchorId="54DECC0F" wp14:editId="0247428E">
              <wp:simplePos x="635" y="635"/>
              <wp:positionH relativeFrom="column">
                <wp:align>center</wp:align>
              </wp:positionH>
              <wp:positionV relativeFrom="paragraph">
                <wp:posOffset>635</wp:posOffset>
              </wp:positionV>
              <wp:extent cx="443865" cy="443865"/>
              <wp:effectExtent l="0" t="0" r="8890" b="17145"/>
              <wp:wrapSquare wrapText="bothSides"/>
              <wp:docPr id="2" name="Text Box 2"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E9DBA5" w14:textId="77777777" w:rsidR="00F43815" w:rsidRPr="00F43815" w:rsidRDefault="00F43815">
                          <w:pPr>
                            <w:rPr>
                              <w:rFonts w:ascii="Calibri" w:eastAsia="Calibri" w:hAnsi="Calibri" w:cs="Calibri"/>
                              <w:noProof/>
                              <w:color w:val="000000"/>
                              <w:sz w:val="20"/>
                              <w:szCs w:val="20"/>
                            </w:rPr>
                          </w:pPr>
                          <w:r w:rsidRPr="00F43815">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4DECC0F" id="_x0000_t202" coordsize="21600,21600" o:spt="202" path="m,l,21600r21600,l21600,xe">
              <v:stroke joinstyle="miter"/>
              <v:path gradientshapeok="t" o:connecttype="rect"/>
            </v:shapetype>
            <v:shape id="Text Box 2" o:spid="_x0000_s1026" type="#_x0000_t202" alt="CONTROLL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1E9DBA5" w14:textId="77777777" w:rsidR="00F43815" w:rsidRPr="00F43815" w:rsidRDefault="00F43815">
                    <w:pPr>
                      <w:rPr>
                        <w:rFonts w:ascii="Calibri" w:eastAsia="Calibri" w:hAnsi="Calibri" w:cs="Calibri"/>
                        <w:noProof/>
                        <w:color w:val="000000"/>
                        <w:sz w:val="20"/>
                        <w:szCs w:val="20"/>
                      </w:rPr>
                    </w:pPr>
                    <w:r w:rsidRPr="00F43815">
                      <w:rPr>
                        <w:rFonts w:ascii="Calibri" w:eastAsia="Calibri" w:hAnsi="Calibri" w:cs="Calibri"/>
                        <w:noProof/>
                        <w:color w:val="000000"/>
                        <w:sz w:val="20"/>
                        <w:szCs w:val="20"/>
                      </w:rPr>
                      <w:t>CONTROLLED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74439" w14:textId="3EF2762C" w:rsidR="00265542" w:rsidRPr="007D0D99" w:rsidRDefault="00265542" w:rsidP="00265542">
    <w:pPr>
      <w:pStyle w:val="Footer"/>
      <w:rPr>
        <w:sz w:val="20"/>
        <w:szCs w:val="20"/>
      </w:rPr>
    </w:pPr>
    <w:r w:rsidRPr="007D0D99">
      <w:rPr>
        <w:noProof/>
        <w:sz w:val="20"/>
        <w:szCs w:val="20"/>
      </w:rPr>
      <mc:AlternateContent>
        <mc:Choice Requires="wps">
          <w:drawing>
            <wp:anchor distT="0" distB="0" distL="0" distR="0" simplePos="0" relativeHeight="251661312" behindDoc="0" locked="0" layoutInCell="1" allowOverlap="1" wp14:anchorId="366117CC" wp14:editId="45DAC5D3">
              <wp:simplePos x="457835" y="10072370"/>
              <wp:positionH relativeFrom="page">
                <wp:align>center</wp:align>
              </wp:positionH>
              <wp:positionV relativeFrom="page">
                <wp:align>bottom</wp:align>
              </wp:positionV>
              <wp:extent cx="443865" cy="443865"/>
              <wp:effectExtent l="0" t="0" r="8890" b="0"/>
              <wp:wrapNone/>
              <wp:docPr id="5" name="Text Box 5"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BBD509" w14:textId="77777777" w:rsidR="00265542" w:rsidRPr="00795F59" w:rsidRDefault="00265542" w:rsidP="00265542">
                          <w:pPr>
                            <w:spacing w:after="0"/>
                            <w:rPr>
                              <w:rFonts w:ascii="Calibri" w:eastAsia="Calibri" w:hAnsi="Calibri" w:cs="Calibri"/>
                              <w:noProof/>
                              <w:color w:val="000000"/>
                              <w:sz w:val="20"/>
                              <w:szCs w:val="20"/>
                            </w:rPr>
                          </w:pPr>
                          <w:r w:rsidRPr="00795F59">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6117CC" id="_x0000_t202" coordsize="21600,21600" o:spt="202" path="m,l,21600r21600,l21600,xe">
              <v:stroke joinstyle="miter"/>
              <v:path gradientshapeok="t" o:connecttype="rect"/>
            </v:shapetype>
            <v:shape id="Text Box 5" o:spid="_x0000_s1027" type="#_x0000_t202" alt="CONTROLLED"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8BBD509" w14:textId="77777777" w:rsidR="00265542" w:rsidRPr="00795F59" w:rsidRDefault="00265542" w:rsidP="00265542">
                    <w:pPr>
                      <w:spacing w:after="0"/>
                      <w:rPr>
                        <w:rFonts w:ascii="Calibri" w:eastAsia="Calibri" w:hAnsi="Calibri" w:cs="Calibri"/>
                        <w:noProof/>
                        <w:color w:val="000000"/>
                        <w:sz w:val="20"/>
                        <w:szCs w:val="20"/>
                      </w:rPr>
                    </w:pPr>
                    <w:r w:rsidRPr="00795F59">
                      <w:rPr>
                        <w:rFonts w:ascii="Calibri" w:eastAsia="Calibri" w:hAnsi="Calibri" w:cs="Calibri"/>
                        <w:noProof/>
                        <w:color w:val="000000"/>
                        <w:sz w:val="20"/>
                        <w:szCs w:val="20"/>
                      </w:rPr>
                      <w:t>CONTROLLED</w:t>
                    </w:r>
                  </w:p>
                </w:txbxContent>
              </v:textbox>
              <w10:wrap anchorx="page" anchory="page"/>
            </v:shape>
          </w:pict>
        </mc:Fallback>
      </mc:AlternateContent>
    </w:r>
    <w:r w:rsidRPr="007D0D99">
      <w:rPr>
        <w:sz w:val="20"/>
        <w:szCs w:val="20"/>
      </w:rPr>
      <w:t>Copyright: Education Data Hub</w:t>
    </w:r>
    <w:r w:rsidRPr="007D0D99">
      <w:rPr>
        <w:sz w:val="20"/>
        <w:szCs w:val="20"/>
      </w:rPr>
      <w:tab/>
    </w:r>
    <w:r w:rsidRPr="007D0D99">
      <w:rPr>
        <w:sz w:val="20"/>
        <w:szCs w:val="20"/>
      </w:rPr>
      <w:tab/>
    </w:r>
    <w:r>
      <w:rPr>
        <w:sz w:val="20"/>
        <w:szCs w:val="20"/>
      </w:rPr>
      <w:t>Issued</w:t>
    </w:r>
    <w:r w:rsidRPr="007D0D99">
      <w:rPr>
        <w:sz w:val="20"/>
        <w:szCs w:val="20"/>
      </w:rPr>
      <w:t>: April 202</w:t>
    </w:r>
    <w:r w:rsidR="00676435">
      <w:rPr>
        <w:sz w:val="20"/>
        <w:szCs w:val="20"/>
      </w:rPr>
      <w:t>6</w:t>
    </w:r>
    <w:r w:rsidRPr="007D0D99">
      <w:rPr>
        <w:sz w:val="20"/>
        <w:szCs w:val="20"/>
      </w:rPr>
      <w:tab/>
    </w:r>
    <w:r w:rsidR="00046CB5" w:rsidRPr="00046CB5">
      <w:rPr>
        <w:sz w:val="20"/>
        <w:szCs w:val="20"/>
        <w:highlight w:val="yellow"/>
      </w:rPr>
      <w:t>[</w:t>
    </w:r>
    <w:proofErr w:type="spellStart"/>
    <w:r w:rsidRPr="00046CB5">
      <w:rPr>
        <w:sz w:val="20"/>
        <w:szCs w:val="20"/>
        <w:highlight w:val="yellow"/>
      </w:rPr>
      <w:t>Vx.x</w:t>
    </w:r>
    <w:proofErr w:type="spellEnd"/>
    <w:r w:rsidR="00046CB5" w:rsidRPr="00046CB5">
      <w:rPr>
        <w:sz w:val="20"/>
        <w:szCs w:val="20"/>
        <w:highlight w:val="yellow"/>
      </w:rPr>
      <w:t>]</w:t>
    </w:r>
  </w:p>
  <w:p w14:paraId="6A12BF54" w14:textId="04804F8B" w:rsidR="00F43815" w:rsidRDefault="00F438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247D" w14:textId="77777777" w:rsidR="00F43815" w:rsidRDefault="00F43815">
    <w:pPr>
      <w:pStyle w:val="Footer"/>
    </w:pPr>
    <w:r>
      <w:rPr>
        <w:noProof/>
      </w:rPr>
      <mc:AlternateContent>
        <mc:Choice Requires="wps">
          <w:drawing>
            <wp:anchor distT="0" distB="0" distL="0" distR="0" simplePos="0" relativeHeight="251658240" behindDoc="0" locked="0" layoutInCell="1" allowOverlap="1" wp14:anchorId="2EF4A0EF" wp14:editId="79CEC8B6">
              <wp:simplePos x="635" y="635"/>
              <wp:positionH relativeFrom="column">
                <wp:align>center</wp:align>
              </wp:positionH>
              <wp:positionV relativeFrom="paragraph">
                <wp:posOffset>635</wp:posOffset>
              </wp:positionV>
              <wp:extent cx="443865" cy="443865"/>
              <wp:effectExtent l="0" t="0" r="8890" b="17145"/>
              <wp:wrapSquare wrapText="bothSides"/>
              <wp:docPr id="1" name="Text Box 1"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F6F0CC" w14:textId="77777777" w:rsidR="00F43815" w:rsidRPr="00F43815" w:rsidRDefault="00F43815">
                          <w:pPr>
                            <w:rPr>
                              <w:rFonts w:ascii="Calibri" w:eastAsia="Calibri" w:hAnsi="Calibri" w:cs="Calibri"/>
                              <w:noProof/>
                              <w:color w:val="000000"/>
                              <w:sz w:val="20"/>
                              <w:szCs w:val="20"/>
                            </w:rPr>
                          </w:pPr>
                          <w:r w:rsidRPr="00F43815">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EF4A0EF" id="_x0000_t202" coordsize="21600,21600" o:spt="202" path="m,l,21600r21600,l21600,xe">
              <v:stroke joinstyle="miter"/>
              <v:path gradientshapeok="t" o:connecttype="rect"/>
            </v:shapetype>
            <v:shape id="Text Box 1" o:spid="_x0000_s1028" type="#_x0000_t202" alt="CONTROLL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0CF6F0CC" w14:textId="77777777" w:rsidR="00F43815" w:rsidRPr="00F43815" w:rsidRDefault="00F43815">
                    <w:pPr>
                      <w:rPr>
                        <w:rFonts w:ascii="Calibri" w:eastAsia="Calibri" w:hAnsi="Calibri" w:cs="Calibri"/>
                        <w:noProof/>
                        <w:color w:val="000000"/>
                        <w:sz w:val="20"/>
                        <w:szCs w:val="20"/>
                      </w:rPr>
                    </w:pPr>
                    <w:r w:rsidRPr="00F43815">
                      <w:rPr>
                        <w:rFonts w:ascii="Calibri" w:eastAsia="Calibri" w:hAnsi="Calibri" w:cs="Calibri"/>
                        <w:noProof/>
                        <w:color w:val="000000"/>
                        <w:sz w:val="20"/>
                        <w:szCs w:val="20"/>
                      </w:rPr>
                      <w:t>CONTROLLED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A9DDD" w14:textId="77777777" w:rsidR="00F43815" w:rsidRDefault="00F43815" w:rsidP="00F43815">
      <w:pPr>
        <w:spacing w:after="0" w:line="240" w:lineRule="auto"/>
      </w:pPr>
      <w:r>
        <w:separator/>
      </w:r>
    </w:p>
  </w:footnote>
  <w:footnote w:type="continuationSeparator" w:id="0">
    <w:p w14:paraId="53D61C62" w14:textId="77777777" w:rsidR="00F43815" w:rsidRDefault="00F43815" w:rsidP="00F43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011"/>
      <w:gridCol w:w="6455"/>
    </w:tblGrid>
    <w:tr w:rsidR="00265542" w:rsidRPr="002C2E41" w14:paraId="4DE2F906" w14:textId="77777777" w:rsidTr="009D28A6">
      <w:tc>
        <w:tcPr>
          <w:tcW w:w="4011" w:type="dxa"/>
          <w:hideMark/>
        </w:tcPr>
        <w:p w14:paraId="2BC29402" w14:textId="6F8E6A5F" w:rsidR="00265542" w:rsidRPr="003A6B8F" w:rsidRDefault="00265542" w:rsidP="00265542">
          <w:pPr>
            <w:tabs>
              <w:tab w:val="left" w:pos="3150"/>
              <w:tab w:val="center" w:pos="4153"/>
              <w:tab w:val="left" w:pos="4320"/>
              <w:tab w:val="left" w:pos="5040"/>
              <w:tab w:val="right" w:pos="10801"/>
            </w:tabs>
            <w:spacing w:after="0" w:line="240" w:lineRule="auto"/>
            <w:rPr>
              <w:rFonts w:eastAsia="Times New Roman" w:cstheme="minorHAnsi"/>
              <w:sz w:val="20"/>
              <w:szCs w:val="20"/>
            </w:rPr>
          </w:pPr>
          <w:bookmarkStart w:id="2" w:name="_Hlk97205939"/>
          <w:r w:rsidRPr="00676435">
            <w:rPr>
              <w:rFonts w:eastAsia="Times New Roman" w:cstheme="minorHAnsi"/>
              <w:color w:val="000000" w:themeColor="text1"/>
              <w:sz w:val="20"/>
              <w:szCs w:val="20"/>
              <w:highlight w:val="yellow"/>
            </w:rPr>
            <w:t>[School</w:t>
          </w:r>
          <w:r w:rsidR="00023743" w:rsidRPr="00676435">
            <w:rPr>
              <w:rFonts w:eastAsia="Times New Roman" w:cstheme="minorHAnsi"/>
              <w:color w:val="000000" w:themeColor="text1"/>
              <w:sz w:val="20"/>
              <w:szCs w:val="20"/>
              <w:highlight w:val="yellow"/>
            </w:rPr>
            <w:t>/Trust/Academy</w:t>
          </w:r>
          <w:r w:rsidRPr="00676435">
            <w:rPr>
              <w:rFonts w:eastAsia="Times New Roman" w:cstheme="minorHAnsi"/>
              <w:color w:val="000000" w:themeColor="text1"/>
              <w:sz w:val="20"/>
              <w:szCs w:val="20"/>
              <w:highlight w:val="yellow"/>
            </w:rPr>
            <w:t xml:space="preserve"> Name]</w:t>
          </w:r>
        </w:p>
      </w:tc>
      <w:tc>
        <w:tcPr>
          <w:tcW w:w="6455" w:type="dxa"/>
          <w:hideMark/>
        </w:tcPr>
        <w:p w14:paraId="62B4D1D6" w14:textId="4DF377FE" w:rsidR="00265542" w:rsidRPr="002C2E41" w:rsidRDefault="009D28A6" w:rsidP="00265542">
          <w:pPr>
            <w:tabs>
              <w:tab w:val="left" w:pos="3150"/>
              <w:tab w:val="center" w:pos="4153"/>
              <w:tab w:val="left" w:pos="4320"/>
              <w:tab w:val="left" w:pos="5040"/>
              <w:tab w:val="right" w:pos="10801"/>
            </w:tabs>
            <w:spacing w:after="0" w:line="240" w:lineRule="auto"/>
            <w:jc w:val="center"/>
            <w:rPr>
              <w:rFonts w:eastAsia="Times New Roman" w:cstheme="minorHAnsi"/>
              <w:bCs/>
              <w:sz w:val="20"/>
              <w:szCs w:val="20"/>
            </w:rPr>
          </w:pPr>
          <w:r>
            <w:rPr>
              <w:rFonts w:eastAsia="Times New Roman" w:cstheme="minorHAnsi"/>
              <w:bCs/>
              <w:sz w:val="20"/>
              <w:szCs w:val="20"/>
            </w:rPr>
            <w:tab/>
          </w:r>
          <w:r w:rsidR="00265542">
            <w:rPr>
              <w:rFonts w:eastAsia="Times New Roman" w:cstheme="minorHAnsi"/>
              <w:bCs/>
              <w:sz w:val="20"/>
              <w:szCs w:val="20"/>
            </w:rPr>
            <w:t>Addendum to Child Protection Policy</w:t>
          </w:r>
        </w:p>
      </w:tc>
      <w:bookmarkEnd w:id="2"/>
    </w:tr>
  </w:tbl>
  <w:p w14:paraId="09BA1EB5" w14:textId="77777777" w:rsidR="00265542" w:rsidRDefault="00265542" w:rsidP="009D2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65D66"/>
    <w:multiLevelType w:val="hybridMultilevel"/>
    <w:tmpl w:val="C7628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A929C0"/>
    <w:multiLevelType w:val="hybridMultilevel"/>
    <w:tmpl w:val="E92857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FE643A"/>
    <w:multiLevelType w:val="hybridMultilevel"/>
    <w:tmpl w:val="B8AE9EBE"/>
    <w:lvl w:ilvl="0" w:tplc="243EB4E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307F74"/>
    <w:multiLevelType w:val="hybridMultilevel"/>
    <w:tmpl w:val="9CC4A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980FAC"/>
    <w:multiLevelType w:val="hybridMultilevel"/>
    <w:tmpl w:val="E9FAD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092A76"/>
    <w:multiLevelType w:val="hybridMultilevel"/>
    <w:tmpl w:val="588EA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3861566">
    <w:abstractNumId w:val="5"/>
  </w:num>
  <w:num w:numId="2" w16cid:durableId="1187522410">
    <w:abstractNumId w:val="2"/>
  </w:num>
  <w:num w:numId="3" w16cid:durableId="294335671">
    <w:abstractNumId w:val="3"/>
  </w:num>
  <w:num w:numId="4" w16cid:durableId="2032293056">
    <w:abstractNumId w:val="0"/>
  </w:num>
  <w:num w:numId="5" w16cid:durableId="1888565326">
    <w:abstractNumId w:val="4"/>
  </w:num>
  <w:num w:numId="6" w16cid:durableId="379406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815"/>
    <w:rsid w:val="00023743"/>
    <w:rsid w:val="00046CB5"/>
    <w:rsid w:val="000811B0"/>
    <w:rsid w:val="000C32D6"/>
    <w:rsid w:val="000E0C2C"/>
    <w:rsid w:val="00235036"/>
    <w:rsid w:val="00247400"/>
    <w:rsid w:val="00265542"/>
    <w:rsid w:val="002F1B80"/>
    <w:rsid w:val="00344341"/>
    <w:rsid w:val="003F5503"/>
    <w:rsid w:val="00407DED"/>
    <w:rsid w:val="00415195"/>
    <w:rsid w:val="0041771F"/>
    <w:rsid w:val="004463E4"/>
    <w:rsid w:val="00476050"/>
    <w:rsid w:val="00506DE0"/>
    <w:rsid w:val="00507689"/>
    <w:rsid w:val="00513064"/>
    <w:rsid w:val="00514E21"/>
    <w:rsid w:val="00527D8C"/>
    <w:rsid w:val="00554D9C"/>
    <w:rsid w:val="005B416F"/>
    <w:rsid w:val="005F57FA"/>
    <w:rsid w:val="00676435"/>
    <w:rsid w:val="00690342"/>
    <w:rsid w:val="006A44DF"/>
    <w:rsid w:val="00704383"/>
    <w:rsid w:val="00713133"/>
    <w:rsid w:val="007567C7"/>
    <w:rsid w:val="0076036C"/>
    <w:rsid w:val="007A15F2"/>
    <w:rsid w:val="007A62A6"/>
    <w:rsid w:val="007C471D"/>
    <w:rsid w:val="007C7B6B"/>
    <w:rsid w:val="007E67C1"/>
    <w:rsid w:val="00857D53"/>
    <w:rsid w:val="00894E58"/>
    <w:rsid w:val="009D28A6"/>
    <w:rsid w:val="00A262E9"/>
    <w:rsid w:val="00A45B4E"/>
    <w:rsid w:val="00A54512"/>
    <w:rsid w:val="00A96EEE"/>
    <w:rsid w:val="00AC3D87"/>
    <w:rsid w:val="00AC7883"/>
    <w:rsid w:val="00AE43F3"/>
    <w:rsid w:val="00B11A44"/>
    <w:rsid w:val="00B66691"/>
    <w:rsid w:val="00BC3F20"/>
    <w:rsid w:val="00BC445E"/>
    <w:rsid w:val="00C049F3"/>
    <w:rsid w:val="00C37970"/>
    <w:rsid w:val="00CD4995"/>
    <w:rsid w:val="00D071C8"/>
    <w:rsid w:val="00D7087C"/>
    <w:rsid w:val="00DB71E9"/>
    <w:rsid w:val="00DE4E2C"/>
    <w:rsid w:val="00DF7D31"/>
    <w:rsid w:val="00E134B3"/>
    <w:rsid w:val="00E15B1B"/>
    <w:rsid w:val="00E232E2"/>
    <w:rsid w:val="00E51CA9"/>
    <w:rsid w:val="00E74BB7"/>
    <w:rsid w:val="00E846FE"/>
    <w:rsid w:val="00EA3F26"/>
    <w:rsid w:val="00EC1B26"/>
    <w:rsid w:val="00F43815"/>
    <w:rsid w:val="00F83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54D281"/>
  <w15:chartTrackingRefBased/>
  <w15:docId w15:val="{D6AB1E96-AD33-49A8-90B9-6F5E5EA0A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815"/>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4151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8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815"/>
  </w:style>
  <w:style w:type="paragraph" w:styleId="Footer">
    <w:name w:val="footer"/>
    <w:basedOn w:val="Normal"/>
    <w:link w:val="FooterChar"/>
    <w:uiPriority w:val="99"/>
    <w:unhideWhenUsed/>
    <w:rsid w:val="00F438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815"/>
  </w:style>
  <w:style w:type="paragraph" w:styleId="ListParagraph">
    <w:name w:val="List Paragraph"/>
    <w:basedOn w:val="Normal"/>
    <w:uiPriority w:val="34"/>
    <w:qFormat/>
    <w:rsid w:val="00F43815"/>
    <w:pPr>
      <w:ind w:left="720"/>
      <w:contextualSpacing/>
    </w:pPr>
  </w:style>
  <w:style w:type="character" w:customStyle="1" w:styleId="Heading1Char">
    <w:name w:val="Heading 1 Char"/>
    <w:basedOn w:val="DefaultParagraphFont"/>
    <w:link w:val="Heading1"/>
    <w:uiPriority w:val="9"/>
    <w:rsid w:val="00F43815"/>
    <w:rPr>
      <w:rFonts w:ascii="Calibri Light" w:eastAsia="Times New Roman" w:hAnsi="Calibri Light" w:cs="Times New Roman"/>
      <w:b/>
      <w:bCs/>
      <w:kern w:val="32"/>
      <w:sz w:val="32"/>
      <w:szCs w:val="32"/>
    </w:rPr>
  </w:style>
  <w:style w:type="character" w:styleId="Hyperlink">
    <w:name w:val="Hyperlink"/>
    <w:basedOn w:val="DefaultParagraphFont"/>
    <w:uiPriority w:val="99"/>
    <w:unhideWhenUsed/>
    <w:rsid w:val="00F43815"/>
    <w:rPr>
      <w:color w:val="0563C1" w:themeColor="hyperlink"/>
      <w:u w:val="single"/>
    </w:rPr>
  </w:style>
  <w:style w:type="paragraph" w:styleId="NoSpacing">
    <w:name w:val="No Spacing"/>
    <w:uiPriority w:val="1"/>
    <w:qFormat/>
    <w:rsid w:val="00F43815"/>
    <w:pPr>
      <w:spacing w:after="0" w:line="240" w:lineRule="auto"/>
    </w:pPr>
  </w:style>
  <w:style w:type="character" w:customStyle="1" w:styleId="Heading2Char">
    <w:name w:val="Heading 2 Char"/>
    <w:basedOn w:val="DefaultParagraphFont"/>
    <w:link w:val="Heading2"/>
    <w:uiPriority w:val="9"/>
    <w:rsid w:val="00415195"/>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7C7B6B"/>
    <w:rPr>
      <w:sz w:val="16"/>
      <w:szCs w:val="16"/>
    </w:rPr>
  </w:style>
  <w:style w:type="paragraph" w:styleId="CommentText">
    <w:name w:val="annotation text"/>
    <w:basedOn w:val="Normal"/>
    <w:link w:val="CommentTextChar"/>
    <w:uiPriority w:val="99"/>
    <w:semiHidden/>
    <w:unhideWhenUsed/>
    <w:rsid w:val="007C7B6B"/>
    <w:pPr>
      <w:spacing w:line="240" w:lineRule="auto"/>
    </w:pPr>
    <w:rPr>
      <w:sz w:val="20"/>
      <w:szCs w:val="20"/>
    </w:rPr>
  </w:style>
  <w:style w:type="character" w:customStyle="1" w:styleId="CommentTextChar">
    <w:name w:val="Comment Text Char"/>
    <w:basedOn w:val="DefaultParagraphFont"/>
    <w:link w:val="CommentText"/>
    <w:uiPriority w:val="99"/>
    <w:semiHidden/>
    <w:rsid w:val="007C7B6B"/>
    <w:rPr>
      <w:sz w:val="20"/>
      <w:szCs w:val="20"/>
    </w:rPr>
  </w:style>
  <w:style w:type="paragraph" w:styleId="CommentSubject">
    <w:name w:val="annotation subject"/>
    <w:basedOn w:val="CommentText"/>
    <w:next w:val="CommentText"/>
    <w:link w:val="CommentSubjectChar"/>
    <w:uiPriority w:val="99"/>
    <w:semiHidden/>
    <w:unhideWhenUsed/>
    <w:rsid w:val="007C7B6B"/>
    <w:rPr>
      <w:b/>
      <w:bCs/>
    </w:rPr>
  </w:style>
  <w:style w:type="character" w:customStyle="1" w:styleId="CommentSubjectChar">
    <w:name w:val="Comment Subject Char"/>
    <w:basedOn w:val="CommentTextChar"/>
    <w:link w:val="CommentSubject"/>
    <w:uiPriority w:val="99"/>
    <w:semiHidden/>
    <w:rsid w:val="007C7B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350187">
      <w:bodyDiv w:val="1"/>
      <w:marLeft w:val="0"/>
      <w:marRight w:val="0"/>
      <w:marTop w:val="0"/>
      <w:marBottom w:val="0"/>
      <w:divBdr>
        <w:top w:val="none" w:sz="0" w:space="0" w:color="auto"/>
        <w:left w:val="none" w:sz="0" w:space="0" w:color="auto"/>
        <w:bottom w:val="none" w:sz="0" w:space="0" w:color="auto"/>
        <w:right w:val="none" w:sz="0" w:space="0" w:color="auto"/>
      </w:divBdr>
    </w:div>
    <w:div w:id="108831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1284</Words>
  <Characters>6925</Characters>
  <Application>Microsoft Office Word</Application>
  <DocSecurity>0</DocSecurity>
  <Lines>106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Wilson (Childrens Services)</dc:creator>
  <cp:keywords/>
  <dc:description/>
  <cp:lastModifiedBy>Josh Dunn (Corporate Services and Transformation)</cp:lastModifiedBy>
  <cp:revision>11</cp:revision>
  <cp:lastPrinted>2024-02-14T16:38:00Z</cp:lastPrinted>
  <dcterms:created xsi:type="dcterms:W3CDTF">2025-03-13T14:16:00Z</dcterms:created>
  <dcterms:modified xsi:type="dcterms:W3CDTF">2026-04-10T08:20:00Z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2023-07-26T10:57:28Z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9a776b59-6cf5-423e-beab-b09aa37081c7</vt:lpwstr>
  </property>
  <property fmtid="{D5CDD505-2E9C-101B-9397-08002B2CF9AE}" pid="11" name="MSIP_Label_768904da-5dbb-4716-9521-7a682c6e8720_ContentBits">
    <vt:lpwstr>2</vt:lpwstr>
  </property>
</Properties>
</file>